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6520"/>
      </w:tblGrid>
      <w:tr w:rsidR="001F2B74" w:rsidRPr="00AE3A4C" w:rsidTr="007A3291">
        <w:tc>
          <w:tcPr>
            <w:tcW w:w="4254" w:type="dxa"/>
          </w:tcPr>
          <w:p w:rsidR="001F2B74" w:rsidRPr="00AE3A4C" w:rsidRDefault="00CC1A31" w:rsidP="00A43F38">
            <w:r w:rsidRPr="00AE3A4C">
              <w:t xml:space="preserve">     </w:t>
            </w:r>
            <w:r w:rsidR="00BD0903">
              <w:t xml:space="preserve">  </w:t>
            </w:r>
            <w:r w:rsidR="001F2B74" w:rsidRPr="00AE3A4C">
              <w:t>UỶ BAN NHÂN DÂN QUẬN 1</w:t>
            </w:r>
          </w:p>
          <w:p w:rsidR="001F2B74" w:rsidRPr="00AE3A4C" w:rsidRDefault="001F2B74" w:rsidP="00560BD9">
            <w:pPr>
              <w:pStyle w:val="Nidung"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3A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TIỂU HỌC</w:t>
            </w:r>
          </w:p>
          <w:p w:rsidR="001F2B74" w:rsidRPr="00AE3A4C" w:rsidRDefault="001F2B74" w:rsidP="00560BD9">
            <w:pPr>
              <w:pStyle w:val="Nidung"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3A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BỈNH KHIÊM</w:t>
            </w:r>
          </w:p>
          <w:p w:rsidR="001F2B74" w:rsidRPr="00AE3A4C" w:rsidRDefault="001F2B74" w:rsidP="00560BD9">
            <w:pPr>
              <w:pStyle w:val="Nidung"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3A4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8A714B7" wp14:editId="18EC2E42">
                      <wp:simplePos x="0" y="0"/>
                      <wp:positionH relativeFrom="column">
                        <wp:posOffset>524632</wp:posOffset>
                      </wp:positionH>
                      <wp:positionV relativeFrom="paragraph">
                        <wp:posOffset>6485</wp:posOffset>
                      </wp:positionV>
                      <wp:extent cx="1277566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7566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67C4866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3pt,.5pt" to="141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" strokeweight=".25pt">
                      <v:stroke miterlimit="4" joinstyle="miter"/>
                    </v:line>
                  </w:pict>
                </mc:Fallback>
              </mc:AlternateContent>
            </w:r>
          </w:p>
          <w:p w:rsidR="001F2B74" w:rsidRPr="00AE3A4C" w:rsidRDefault="001F2B74" w:rsidP="00E933C3">
            <w:pPr>
              <w:pStyle w:val="Nidung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1F2B74" w:rsidRPr="00AE3A4C" w:rsidRDefault="001F2B74" w:rsidP="00560BD9">
            <w:pPr>
              <w:pStyle w:val="Nidu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E3A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:rsidR="001F2B74" w:rsidRPr="00AE3A4C" w:rsidRDefault="001F2B74" w:rsidP="00560BD9">
            <w:pPr>
              <w:pStyle w:val="Nidu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E3A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Độc lập – Tự do – Hạnh phúc</w:t>
            </w:r>
          </w:p>
          <w:p w:rsidR="007A3291" w:rsidRPr="00AE3A4C" w:rsidRDefault="00560BD9" w:rsidP="00560BD9">
            <w:pPr>
              <w:pStyle w:val="Nidu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E3A4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245AC8" wp14:editId="6FCA8940">
                      <wp:simplePos x="0" y="0"/>
                      <wp:positionH relativeFrom="column">
                        <wp:posOffset>926330</wp:posOffset>
                      </wp:positionH>
                      <wp:positionV relativeFrom="paragraph">
                        <wp:posOffset>17780</wp:posOffset>
                      </wp:positionV>
                      <wp:extent cx="210117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11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00A65EC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95pt,1.4pt" to="238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" strokeweight=".25pt">
                      <v:stroke miterlimit="4" joinstyle="miter"/>
                    </v:line>
                  </w:pict>
                </mc:Fallback>
              </mc:AlternateContent>
            </w:r>
          </w:p>
          <w:p w:rsidR="001F2B74" w:rsidRPr="00AE3A4C" w:rsidRDefault="001F2B74" w:rsidP="00560BD9">
            <w:pPr>
              <w:pStyle w:val="Nidu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1F2B74" w:rsidRPr="00AE3A4C" w:rsidRDefault="001F2B74" w:rsidP="00614DF1">
            <w:pPr>
              <w:pStyle w:val="Nidu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E3A4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Quận 1, ngày </w:t>
            </w:r>
            <w:r w:rsidR="0074579F" w:rsidRPr="00AE3A4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357E8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13</w:t>
            </w:r>
            <w:r w:rsidR="00BA6163" w:rsidRPr="00AE3A4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AE3A4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tháng 0</w:t>
            </w:r>
            <w:r w:rsidR="00C73634" w:rsidRPr="00AE3A4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</w:t>
            </w:r>
            <w:r w:rsidR="00BA6163" w:rsidRPr="00AE3A4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AE3A4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năm 2020</w:t>
            </w:r>
          </w:p>
          <w:p w:rsidR="00E933C3" w:rsidRPr="00AE3A4C" w:rsidRDefault="00E933C3" w:rsidP="00614DF1">
            <w:pPr>
              <w:pStyle w:val="Nidu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4D442E" w:rsidRPr="00AE3A4C" w:rsidRDefault="00A43F38" w:rsidP="00E933C3">
      <w:pPr>
        <w:pStyle w:val="Nidung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A4C">
        <w:rPr>
          <w:rFonts w:ascii="Times New Roman" w:hAnsi="Times New Roman" w:cs="Times New Roman"/>
          <w:b/>
          <w:bCs/>
          <w:sz w:val="26"/>
          <w:szCs w:val="26"/>
        </w:rPr>
        <w:t xml:space="preserve">KẾ HOẠCH </w:t>
      </w:r>
      <w:r w:rsidR="00767826" w:rsidRPr="00AE3A4C">
        <w:rPr>
          <w:rFonts w:ascii="Times New Roman" w:hAnsi="Times New Roman" w:cs="Times New Roman"/>
          <w:b/>
          <w:sz w:val="26"/>
          <w:szCs w:val="26"/>
        </w:rPr>
        <w:t xml:space="preserve">TỔ CHỨC </w:t>
      </w:r>
      <w:r w:rsidR="004F2D5F" w:rsidRPr="00AE3A4C">
        <w:rPr>
          <w:rFonts w:ascii="Times New Roman" w:hAnsi="Times New Roman" w:cs="Times New Roman"/>
          <w:b/>
          <w:sz w:val="26"/>
          <w:szCs w:val="26"/>
        </w:rPr>
        <w:t xml:space="preserve">DẠY HỌC TRỰC TUYẾN </w:t>
      </w:r>
      <w:r w:rsidR="00C73634" w:rsidRPr="00AE3A4C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5925E9">
        <w:rPr>
          <w:rFonts w:ascii="Times New Roman" w:hAnsi="Times New Roman" w:cs="Times New Roman"/>
          <w:b/>
          <w:sz w:val="26"/>
          <w:szCs w:val="26"/>
        </w:rPr>
        <w:t>25</w:t>
      </w:r>
    </w:p>
    <w:p w:rsidR="00A37CDD" w:rsidRPr="00AE3A4C" w:rsidRDefault="00AE3A4C" w:rsidP="00E933C3">
      <w:pPr>
        <w:pStyle w:val="Nidung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A4C">
        <w:rPr>
          <w:rFonts w:ascii="Times New Roman" w:hAnsi="Times New Roman" w:cs="Times New Roman"/>
          <w:b/>
          <w:sz w:val="26"/>
          <w:szCs w:val="26"/>
        </w:rPr>
        <w:t>KHỐI 3</w:t>
      </w:r>
    </w:p>
    <w:p w:rsidR="0000296E" w:rsidRPr="00AE3A4C" w:rsidRDefault="0000296E" w:rsidP="00E933C3">
      <w:pPr>
        <w:pStyle w:val="Nidung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73F94" w:rsidRPr="00BD0903" w:rsidRDefault="00873F94" w:rsidP="00BD0903">
      <w:pPr>
        <w:pStyle w:val="Nidung"/>
        <w:spacing w:line="360" w:lineRule="auto"/>
        <w:ind w:left="67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D0903">
        <w:rPr>
          <w:rFonts w:ascii="Times New Roman" w:hAnsi="Times New Roman" w:cs="Times New Roman"/>
          <w:sz w:val="26"/>
          <w:szCs w:val="26"/>
        </w:rPr>
        <w:t xml:space="preserve">Căn cứ các văn bản chỉ đạo: </w:t>
      </w:r>
    </w:p>
    <w:p w:rsidR="00565130" w:rsidRPr="00BD0903" w:rsidRDefault="00565130" w:rsidP="00E933C3">
      <w:pPr>
        <w:pStyle w:val="BodyText"/>
        <w:tabs>
          <w:tab w:val="left" w:pos="9450"/>
        </w:tabs>
        <w:spacing w:line="360" w:lineRule="auto"/>
        <w:ind w:left="763" w:right="245" w:firstLine="634"/>
        <w:jc w:val="both"/>
        <w:rPr>
          <w:color w:val="161616"/>
          <w:sz w:val="26"/>
          <w:szCs w:val="26"/>
          <w:lang w:val="en-US"/>
        </w:rPr>
      </w:pPr>
      <w:r w:rsidRPr="00BD0903">
        <w:rPr>
          <w:color w:val="262626"/>
          <w:sz w:val="26"/>
          <w:szCs w:val="26"/>
        </w:rPr>
        <w:t>C</w:t>
      </w:r>
      <w:r w:rsidRPr="00BD0903">
        <w:rPr>
          <w:color w:val="262626"/>
          <w:sz w:val="26"/>
          <w:szCs w:val="26"/>
          <w:lang w:val="en-US"/>
        </w:rPr>
        <w:t>ă</w:t>
      </w:r>
      <w:r w:rsidRPr="00BD0903">
        <w:rPr>
          <w:color w:val="262626"/>
          <w:sz w:val="26"/>
          <w:szCs w:val="26"/>
        </w:rPr>
        <w:t xml:space="preserve">n </w:t>
      </w:r>
      <w:r w:rsidRPr="00BD0903">
        <w:rPr>
          <w:color w:val="232323"/>
          <w:sz w:val="26"/>
          <w:szCs w:val="26"/>
        </w:rPr>
        <w:t>c</w:t>
      </w:r>
      <w:r w:rsidRPr="00BD0903">
        <w:rPr>
          <w:color w:val="232323"/>
          <w:sz w:val="26"/>
          <w:szCs w:val="26"/>
          <w:lang w:val="en-US"/>
        </w:rPr>
        <w:t>ứ</w:t>
      </w:r>
      <w:r w:rsidRPr="00BD0903">
        <w:rPr>
          <w:color w:val="232323"/>
          <w:sz w:val="26"/>
          <w:szCs w:val="26"/>
        </w:rPr>
        <w:t xml:space="preserve"> </w:t>
      </w:r>
      <w:r w:rsidRPr="00BD0903">
        <w:rPr>
          <w:color w:val="0F0F0F"/>
          <w:sz w:val="26"/>
          <w:szCs w:val="26"/>
        </w:rPr>
        <w:t xml:space="preserve">công </w:t>
      </w:r>
      <w:r w:rsidRPr="00BD0903">
        <w:rPr>
          <w:color w:val="1C1C1C"/>
          <w:sz w:val="26"/>
          <w:szCs w:val="26"/>
        </w:rPr>
        <w:t xml:space="preserve">văn </w:t>
      </w:r>
      <w:r w:rsidRPr="00BD0903">
        <w:rPr>
          <w:color w:val="212121"/>
          <w:sz w:val="26"/>
          <w:szCs w:val="26"/>
        </w:rPr>
        <w:t xml:space="preserve">số </w:t>
      </w:r>
      <w:r w:rsidRPr="00BD0903">
        <w:rPr>
          <w:sz w:val="26"/>
          <w:szCs w:val="26"/>
          <w:lang w:val="en-US"/>
        </w:rPr>
        <w:t>830</w:t>
      </w:r>
      <w:r w:rsidRPr="00BD0903">
        <w:rPr>
          <w:sz w:val="26"/>
          <w:szCs w:val="26"/>
        </w:rPr>
        <w:t>/</w:t>
      </w:r>
      <w:r w:rsidRPr="00BD0903">
        <w:rPr>
          <w:sz w:val="26"/>
          <w:szCs w:val="26"/>
          <w:lang w:val="en-US"/>
        </w:rPr>
        <w:t>GDĐT-TH</w:t>
      </w:r>
      <w:r w:rsidRPr="00BD0903">
        <w:rPr>
          <w:sz w:val="26"/>
          <w:szCs w:val="26"/>
        </w:rPr>
        <w:t xml:space="preserve"> </w:t>
      </w:r>
      <w:r w:rsidRPr="00BD0903">
        <w:rPr>
          <w:color w:val="131313"/>
          <w:sz w:val="26"/>
          <w:szCs w:val="26"/>
        </w:rPr>
        <w:t xml:space="preserve">của </w:t>
      </w:r>
      <w:r w:rsidRPr="00BD0903">
        <w:rPr>
          <w:sz w:val="26"/>
          <w:szCs w:val="26"/>
        </w:rPr>
        <w:t xml:space="preserve">Sở </w:t>
      </w:r>
      <w:r w:rsidRPr="00BD0903">
        <w:rPr>
          <w:color w:val="181818"/>
          <w:sz w:val="26"/>
          <w:szCs w:val="26"/>
        </w:rPr>
        <w:t xml:space="preserve">Giáo </w:t>
      </w:r>
      <w:r w:rsidRPr="00BD0903">
        <w:rPr>
          <w:color w:val="131313"/>
          <w:sz w:val="26"/>
          <w:szCs w:val="26"/>
        </w:rPr>
        <w:t>d</w:t>
      </w:r>
      <w:r w:rsidRPr="00BD0903">
        <w:rPr>
          <w:color w:val="131313"/>
          <w:sz w:val="26"/>
          <w:szCs w:val="26"/>
          <w:lang w:val="en-US"/>
        </w:rPr>
        <w:t>ục</w:t>
      </w:r>
      <w:r w:rsidRPr="00BD0903">
        <w:rPr>
          <w:color w:val="131313"/>
          <w:sz w:val="26"/>
          <w:szCs w:val="26"/>
        </w:rPr>
        <w:t xml:space="preserve"> </w:t>
      </w:r>
      <w:r w:rsidRPr="00BD0903">
        <w:rPr>
          <w:color w:val="161616"/>
          <w:sz w:val="26"/>
          <w:szCs w:val="26"/>
        </w:rPr>
        <w:t xml:space="preserve">và </w:t>
      </w:r>
      <w:r w:rsidRPr="00BD0903">
        <w:rPr>
          <w:color w:val="161616"/>
          <w:sz w:val="26"/>
          <w:szCs w:val="26"/>
          <w:lang w:val="en-US"/>
        </w:rPr>
        <w:t>Đ</w:t>
      </w:r>
      <w:r w:rsidRPr="00BD0903">
        <w:rPr>
          <w:color w:val="1F1F1F"/>
          <w:sz w:val="26"/>
          <w:szCs w:val="26"/>
        </w:rPr>
        <w:t xml:space="preserve">ào </w:t>
      </w:r>
      <w:r w:rsidRPr="00BD0903">
        <w:rPr>
          <w:color w:val="151515"/>
          <w:sz w:val="26"/>
          <w:szCs w:val="26"/>
        </w:rPr>
        <w:t xml:space="preserve">tạo </w:t>
      </w:r>
      <w:r w:rsidRPr="00BD0903">
        <w:rPr>
          <w:sz w:val="26"/>
          <w:szCs w:val="26"/>
        </w:rPr>
        <w:t>Thành ph</w:t>
      </w:r>
      <w:r w:rsidRPr="00BD0903">
        <w:rPr>
          <w:sz w:val="26"/>
          <w:szCs w:val="26"/>
          <w:lang w:val="en-US"/>
        </w:rPr>
        <w:t>ố</w:t>
      </w:r>
      <w:r w:rsidRPr="00BD0903">
        <w:rPr>
          <w:sz w:val="26"/>
          <w:szCs w:val="26"/>
        </w:rPr>
        <w:t xml:space="preserve"> </w:t>
      </w:r>
      <w:r w:rsidRPr="00BD0903">
        <w:rPr>
          <w:color w:val="181818"/>
          <w:sz w:val="26"/>
          <w:szCs w:val="26"/>
        </w:rPr>
        <w:t xml:space="preserve">Hồ </w:t>
      </w:r>
      <w:r w:rsidRPr="00BD0903">
        <w:rPr>
          <w:color w:val="080808"/>
          <w:sz w:val="26"/>
          <w:szCs w:val="26"/>
        </w:rPr>
        <w:t>Ch</w:t>
      </w:r>
      <w:r w:rsidRPr="00BD0903">
        <w:rPr>
          <w:color w:val="080808"/>
          <w:sz w:val="26"/>
          <w:szCs w:val="26"/>
          <w:lang w:val="en-US"/>
        </w:rPr>
        <w:t>í</w:t>
      </w:r>
      <w:r w:rsidRPr="00BD0903">
        <w:rPr>
          <w:color w:val="080808"/>
          <w:sz w:val="26"/>
          <w:szCs w:val="26"/>
        </w:rPr>
        <w:t xml:space="preserve"> </w:t>
      </w:r>
      <w:r w:rsidRPr="00BD0903">
        <w:rPr>
          <w:color w:val="212121"/>
          <w:sz w:val="26"/>
          <w:szCs w:val="26"/>
        </w:rPr>
        <w:t xml:space="preserve">Minh </w:t>
      </w:r>
      <w:r w:rsidRPr="00BD0903">
        <w:rPr>
          <w:color w:val="2F2F2F"/>
          <w:sz w:val="26"/>
          <w:szCs w:val="26"/>
        </w:rPr>
        <w:t>v</w:t>
      </w:r>
      <w:r w:rsidRPr="00BD0903">
        <w:rPr>
          <w:color w:val="2F2F2F"/>
          <w:sz w:val="26"/>
          <w:szCs w:val="26"/>
          <w:lang w:val="en-US"/>
        </w:rPr>
        <w:t>ề</w:t>
      </w:r>
      <w:r w:rsidRPr="00BD0903">
        <w:rPr>
          <w:color w:val="2F2F2F"/>
          <w:sz w:val="26"/>
          <w:szCs w:val="26"/>
        </w:rPr>
        <w:t xml:space="preserve"> </w:t>
      </w:r>
      <w:r w:rsidRPr="00BD0903">
        <w:rPr>
          <w:color w:val="131313"/>
          <w:sz w:val="26"/>
          <w:szCs w:val="26"/>
          <w:lang w:val="en-US"/>
        </w:rPr>
        <w:t xml:space="preserve">hướng dẫn </w:t>
      </w:r>
      <w:r w:rsidR="007E3BC9" w:rsidRPr="00BD0903">
        <w:rPr>
          <w:color w:val="131313"/>
          <w:sz w:val="26"/>
          <w:szCs w:val="26"/>
          <w:lang w:val="en-US"/>
        </w:rPr>
        <w:t xml:space="preserve">tổ chức </w:t>
      </w:r>
      <w:r w:rsidRPr="00BD0903">
        <w:rPr>
          <w:color w:val="131313"/>
          <w:sz w:val="26"/>
          <w:szCs w:val="26"/>
          <w:lang w:val="en-US"/>
        </w:rPr>
        <w:t>dạy học trực tuyến</w:t>
      </w:r>
      <w:r w:rsidRPr="00BD0903">
        <w:rPr>
          <w:color w:val="111111"/>
          <w:sz w:val="26"/>
          <w:szCs w:val="26"/>
        </w:rPr>
        <w:t xml:space="preserve"> </w:t>
      </w:r>
      <w:r w:rsidR="007E3BC9" w:rsidRPr="00BD0903">
        <w:rPr>
          <w:color w:val="161616"/>
          <w:sz w:val="26"/>
          <w:szCs w:val="26"/>
          <w:lang w:val="en-US"/>
        </w:rPr>
        <w:t>và công tác kiểm soát giáo viên, nhân vi</w:t>
      </w:r>
      <w:r w:rsidR="0074579F" w:rsidRPr="00BD0903">
        <w:rPr>
          <w:color w:val="161616"/>
          <w:sz w:val="26"/>
          <w:szCs w:val="26"/>
          <w:lang w:val="en-US"/>
        </w:rPr>
        <w:t>ên, học sinh đi về từ vùng dịch;</w:t>
      </w:r>
    </w:p>
    <w:p w:rsidR="00C73634" w:rsidRPr="00BD0903" w:rsidRDefault="0074579F" w:rsidP="00E933C3">
      <w:pPr>
        <w:pStyle w:val="BodyText"/>
        <w:tabs>
          <w:tab w:val="left" w:pos="9450"/>
        </w:tabs>
        <w:spacing w:line="360" w:lineRule="auto"/>
        <w:ind w:left="759" w:right="248" w:firstLine="630"/>
        <w:jc w:val="both"/>
        <w:rPr>
          <w:sz w:val="26"/>
          <w:szCs w:val="26"/>
          <w:lang w:val="en-US"/>
        </w:rPr>
      </w:pPr>
      <w:r w:rsidRPr="00BD0903">
        <w:rPr>
          <w:sz w:val="26"/>
          <w:szCs w:val="26"/>
        </w:rPr>
        <w:t>C</w:t>
      </w:r>
      <w:r w:rsidRPr="00BD0903">
        <w:rPr>
          <w:sz w:val="26"/>
          <w:szCs w:val="26"/>
          <w:lang w:val="en-US"/>
        </w:rPr>
        <w:t>ă</w:t>
      </w:r>
      <w:r w:rsidRPr="00BD0903">
        <w:rPr>
          <w:sz w:val="26"/>
          <w:szCs w:val="26"/>
        </w:rPr>
        <w:t>n c</w:t>
      </w:r>
      <w:r w:rsidRPr="00BD0903">
        <w:rPr>
          <w:sz w:val="26"/>
          <w:szCs w:val="26"/>
          <w:lang w:val="en-US"/>
        </w:rPr>
        <w:t>ứ</w:t>
      </w:r>
      <w:r w:rsidRPr="00BD0903">
        <w:rPr>
          <w:sz w:val="26"/>
          <w:szCs w:val="26"/>
        </w:rPr>
        <w:t xml:space="preserve"> công văn số </w:t>
      </w:r>
      <w:r w:rsidRPr="00BD0903">
        <w:rPr>
          <w:sz w:val="26"/>
          <w:szCs w:val="26"/>
          <w:lang w:val="en-US"/>
        </w:rPr>
        <w:t>120</w:t>
      </w:r>
      <w:r w:rsidRPr="00BD0903">
        <w:rPr>
          <w:sz w:val="26"/>
          <w:szCs w:val="26"/>
        </w:rPr>
        <w:t>/</w:t>
      </w:r>
      <w:r w:rsidRPr="00BD0903">
        <w:rPr>
          <w:sz w:val="26"/>
          <w:szCs w:val="26"/>
          <w:lang w:val="en-US"/>
        </w:rPr>
        <w:t>GDĐT</w:t>
      </w:r>
      <w:r w:rsidRPr="00BD0903">
        <w:rPr>
          <w:sz w:val="26"/>
          <w:szCs w:val="26"/>
        </w:rPr>
        <w:t xml:space="preserve"> của </w:t>
      </w:r>
      <w:r w:rsidRPr="00BD0903">
        <w:rPr>
          <w:sz w:val="26"/>
          <w:szCs w:val="26"/>
          <w:lang w:val="en-US"/>
        </w:rPr>
        <w:t>Phòng</w:t>
      </w:r>
      <w:r w:rsidRPr="00BD0903">
        <w:rPr>
          <w:sz w:val="26"/>
          <w:szCs w:val="26"/>
        </w:rPr>
        <w:t xml:space="preserve"> Giáo d</w:t>
      </w:r>
      <w:r w:rsidRPr="00BD0903">
        <w:rPr>
          <w:sz w:val="26"/>
          <w:szCs w:val="26"/>
          <w:lang w:val="en-US"/>
        </w:rPr>
        <w:t>ục</w:t>
      </w:r>
      <w:r w:rsidRPr="00BD0903">
        <w:rPr>
          <w:sz w:val="26"/>
          <w:szCs w:val="26"/>
        </w:rPr>
        <w:t xml:space="preserve"> và </w:t>
      </w:r>
      <w:r w:rsidRPr="00BD0903">
        <w:rPr>
          <w:sz w:val="26"/>
          <w:szCs w:val="26"/>
          <w:lang w:val="en-US"/>
        </w:rPr>
        <w:t>Đ</w:t>
      </w:r>
      <w:r w:rsidRPr="00BD0903">
        <w:rPr>
          <w:sz w:val="26"/>
          <w:szCs w:val="26"/>
        </w:rPr>
        <w:t xml:space="preserve">ào tạo </w:t>
      </w:r>
      <w:r w:rsidRPr="00BD0903">
        <w:rPr>
          <w:sz w:val="26"/>
          <w:szCs w:val="26"/>
          <w:lang w:val="en-US"/>
        </w:rPr>
        <w:t>Quận 1</w:t>
      </w:r>
      <w:r w:rsidRPr="00BD0903">
        <w:rPr>
          <w:sz w:val="26"/>
          <w:szCs w:val="26"/>
        </w:rPr>
        <w:t xml:space="preserve"> v</w:t>
      </w:r>
      <w:r w:rsidRPr="00BD0903">
        <w:rPr>
          <w:sz w:val="26"/>
          <w:szCs w:val="26"/>
          <w:lang w:val="en-US"/>
        </w:rPr>
        <w:t>ề</w:t>
      </w:r>
      <w:r w:rsidRPr="00BD0903">
        <w:rPr>
          <w:sz w:val="26"/>
          <w:szCs w:val="26"/>
        </w:rPr>
        <w:t xml:space="preserve"> </w:t>
      </w:r>
      <w:r w:rsidRPr="00BD0903">
        <w:rPr>
          <w:sz w:val="26"/>
          <w:szCs w:val="26"/>
          <w:lang w:val="en-US"/>
        </w:rPr>
        <w:t>hướng dẫn tổ chức dạy học trực tuyến</w:t>
      </w:r>
      <w:r w:rsidRPr="00BD0903">
        <w:rPr>
          <w:sz w:val="26"/>
          <w:szCs w:val="26"/>
        </w:rPr>
        <w:t xml:space="preserve"> </w:t>
      </w:r>
      <w:r w:rsidRPr="00BD0903">
        <w:rPr>
          <w:sz w:val="26"/>
          <w:szCs w:val="26"/>
          <w:lang w:val="en-US"/>
        </w:rPr>
        <w:t>và công tác kiểm soát giáo viên, nhân viên, học sinh đi về từ vùng dịch;</w:t>
      </w:r>
    </w:p>
    <w:p w:rsidR="00C73634" w:rsidRPr="00BD0903" w:rsidRDefault="00C73634" w:rsidP="00E933C3">
      <w:pPr>
        <w:pStyle w:val="BodyText"/>
        <w:tabs>
          <w:tab w:val="left" w:pos="9450"/>
        </w:tabs>
        <w:spacing w:line="360" w:lineRule="auto"/>
        <w:ind w:left="759" w:right="248" w:firstLine="630"/>
        <w:jc w:val="both"/>
        <w:rPr>
          <w:sz w:val="26"/>
          <w:szCs w:val="26"/>
        </w:rPr>
      </w:pPr>
      <w:r w:rsidRPr="00BD0903">
        <w:rPr>
          <w:sz w:val="26"/>
          <w:szCs w:val="26"/>
        </w:rPr>
        <w:t>Căn cứ Hướng dẫn điều chỉnh nội dung dạy học cấp tiểu học Học kì 2 năm học 2019 - 2020 (Đính kèm Công văn số 1125/BGDĐT-GDTH ngày 31 tháng 03 năm 2020 của Bộ trưởng Bộ Giáo dục vào Đào tạo);</w:t>
      </w:r>
    </w:p>
    <w:p w:rsidR="00C73634" w:rsidRPr="00BD0903" w:rsidRDefault="00C73634" w:rsidP="00E933C3">
      <w:pPr>
        <w:pStyle w:val="BodyText"/>
        <w:tabs>
          <w:tab w:val="left" w:pos="9450"/>
        </w:tabs>
        <w:spacing w:line="360" w:lineRule="auto"/>
        <w:ind w:left="759" w:right="248" w:firstLine="630"/>
        <w:jc w:val="both"/>
        <w:rPr>
          <w:sz w:val="26"/>
          <w:szCs w:val="26"/>
          <w:lang w:val="en-US"/>
        </w:rPr>
      </w:pPr>
      <w:r w:rsidRPr="00BD0903">
        <w:rPr>
          <w:sz w:val="26"/>
          <w:szCs w:val="26"/>
        </w:rPr>
        <w:t>Thực hiện Công văn số 1021/GDĐT-TH ngày 31 tháng 3 năm 2020 của Sở Giáo dục và Đào tạo Thành phố Hồ Chí Minh và Công văn 144/GDĐT ngày 01 tháng 4 năm 2020 của Phòng Giáo dục và Đào tạo về tiếp tục tổ chức dạy học qua Internet;</w:t>
      </w:r>
    </w:p>
    <w:p w:rsidR="00BD0903" w:rsidRPr="00BD0903" w:rsidRDefault="0014319B" w:rsidP="00BD0903">
      <w:pPr>
        <w:pStyle w:val="BodyText"/>
        <w:tabs>
          <w:tab w:val="left" w:pos="9450"/>
        </w:tabs>
        <w:spacing w:line="360" w:lineRule="auto"/>
        <w:ind w:left="759" w:right="248" w:firstLine="630"/>
        <w:jc w:val="both"/>
        <w:rPr>
          <w:sz w:val="26"/>
          <w:szCs w:val="26"/>
          <w:lang w:val="en-US"/>
        </w:rPr>
      </w:pPr>
      <w:r w:rsidRPr="00BD0903">
        <w:rPr>
          <w:sz w:val="26"/>
          <w:szCs w:val="26"/>
        </w:rPr>
        <w:t xml:space="preserve">Thực hiện </w:t>
      </w:r>
      <w:r w:rsidR="00E933C3" w:rsidRPr="00BD0903">
        <w:rPr>
          <w:sz w:val="26"/>
          <w:szCs w:val="26"/>
          <w:lang w:val="en-US"/>
        </w:rPr>
        <w:t xml:space="preserve">kế hoạch số 59/KH-NBK của trường Tiểu học Nguyễn Bỉnh Khiêm về việc tổ chức dạy học trực tuyến trong thời gian học sinh nghỉ học phòng chống dịch bệnh Covid-19; </w:t>
      </w:r>
    </w:p>
    <w:p w:rsidR="00A43F38" w:rsidRPr="00BD0903" w:rsidRDefault="00AE3A4C" w:rsidP="00BD0903">
      <w:pPr>
        <w:pStyle w:val="BodyText"/>
        <w:tabs>
          <w:tab w:val="left" w:pos="9450"/>
        </w:tabs>
        <w:spacing w:line="360" w:lineRule="auto"/>
        <w:ind w:left="759" w:right="248" w:firstLine="630"/>
        <w:jc w:val="both"/>
        <w:rPr>
          <w:sz w:val="26"/>
          <w:szCs w:val="26"/>
        </w:rPr>
      </w:pPr>
      <w:r w:rsidRPr="00BD0903">
        <w:rPr>
          <w:sz w:val="26"/>
          <w:szCs w:val="26"/>
          <w:lang w:val="en-US"/>
        </w:rPr>
        <w:t>Giáo viên Khối 3</w:t>
      </w:r>
      <w:r w:rsidR="00C24B70" w:rsidRPr="00BD0903">
        <w:rPr>
          <w:sz w:val="26"/>
          <w:szCs w:val="26"/>
          <w:lang w:val="en-US"/>
        </w:rPr>
        <w:t xml:space="preserve"> t</w:t>
      </w:r>
      <w:r w:rsidR="00A43F38" w:rsidRPr="00BD0903">
        <w:rPr>
          <w:sz w:val="26"/>
          <w:szCs w:val="26"/>
        </w:rPr>
        <w:t>rường Tiểu học Nguyễn Bỉ</w:t>
      </w:r>
      <w:r w:rsidR="00413403" w:rsidRPr="00BD0903">
        <w:rPr>
          <w:sz w:val="26"/>
          <w:szCs w:val="26"/>
        </w:rPr>
        <w:t xml:space="preserve">nh Khiêm </w:t>
      </w:r>
      <w:r w:rsidR="00A43F38" w:rsidRPr="00BD0903">
        <w:rPr>
          <w:sz w:val="26"/>
          <w:szCs w:val="26"/>
        </w:rPr>
        <w:t xml:space="preserve">lập kế hoạch </w:t>
      </w:r>
      <w:r w:rsidR="004D442E" w:rsidRPr="00BD0903">
        <w:rPr>
          <w:color w:val="131313"/>
          <w:sz w:val="26"/>
          <w:szCs w:val="26"/>
        </w:rPr>
        <w:t>tổ chức dạy học trực tuyến</w:t>
      </w:r>
      <w:r w:rsidR="00A43F38" w:rsidRPr="00BD0903">
        <w:rPr>
          <w:sz w:val="26"/>
          <w:szCs w:val="26"/>
        </w:rPr>
        <w:t xml:space="preserve"> </w:t>
      </w:r>
      <w:r w:rsidR="004D442E" w:rsidRPr="00BD0903">
        <w:rPr>
          <w:color w:val="0A0A0A"/>
          <w:sz w:val="26"/>
          <w:szCs w:val="26"/>
        </w:rPr>
        <w:t>trong t</w:t>
      </w:r>
      <w:r w:rsidR="00C24B70" w:rsidRPr="00BD0903">
        <w:rPr>
          <w:color w:val="0A0A0A"/>
          <w:sz w:val="26"/>
          <w:szCs w:val="26"/>
          <w:lang w:val="en-US"/>
        </w:rPr>
        <w:t xml:space="preserve">rong tuần </w:t>
      </w:r>
      <w:r w:rsidR="005925E9">
        <w:rPr>
          <w:color w:val="0A0A0A"/>
          <w:sz w:val="26"/>
          <w:szCs w:val="26"/>
          <w:lang w:val="en-US"/>
        </w:rPr>
        <w:t>25</w:t>
      </w:r>
      <w:bookmarkStart w:id="0" w:name="_GoBack"/>
      <w:bookmarkEnd w:id="0"/>
      <w:r w:rsidR="004D442E" w:rsidRPr="00BD0903">
        <w:rPr>
          <w:color w:val="0C0C0C"/>
          <w:sz w:val="26"/>
          <w:szCs w:val="26"/>
        </w:rPr>
        <w:t xml:space="preserve"> </w:t>
      </w:r>
      <w:r w:rsidR="00A43F38" w:rsidRPr="00BD0903">
        <w:rPr>
          <w:sz w:val="26"/>
          <w:szCs w:val="26"/>
        </w:rPr>
        <w:t>như sau:</w:t>
      </w:r>
    </w:p>
    <w:p w:rsidR="00A43F38" w:rsidRPr="00BD0903" w:rsidRDefault="00D87C15" w:rsidP="00E933C3">
      <w:pPr>
        <w:pStyle w:val="Nidung"/>
        <w:spacing w:line="360" w:lineRule="auto"/>
        <w:ind w:left="72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D0903">
        <w:rPr>
          <w:rFonts w:ascii="Times New Roman" w:hAnsi="Times New Roman" w:cs="Times New Roman"/>
          <w:b/>
          <w:sz w:val="26"/>
          <w:szCs w:val="26"/>
        </w:rPr>
        <w:t>I</w:t>
      </w:r>
      <w:r w:rsidR="00AE3A4C" w:rsidRPr="00BD0903">
        <w:rPr>
          <w:rFonts w:ascii="Times New Roman" w:hAnsi="Times New Roman" w:cs="Times New Roman"/>
          <w:b/>
          <w:sz w:val="26"/>
          <w:szCs w:val="26"/>
        </w:rPr>
        <w:t>. Mục tiêu:</w:t>
      </w:r>
    </w:p>
    <w:p w:rsidR="00D87C15" w:rsidRPr="00BD0903" w:rsidRDefault="00D87C15" w:rsidP="00D87C15">
      <w:pPr>
        <w:pStyle w:val="Nidung"/>
        <w:spacing w:line="30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D0903">
        <w:rPr>
          <w:rFonts w:ascii="Times New Roman" w:hAnsi="Times New Roman" w:cs="Times New Roman"/>
          <w:sz w:val="26"/>
          <w:szCs w:val="26"/>
        </w:rPr>
        <w:t xml:space="preserve">- Giáo viên thiết kế các bài giảng, bài tập theo nhiều hình thức dạy học trực tuyến để tương tác </w:t>
      </w:r>
      <w:r w:rsidRPr="00BD0903">
        <w:rPr>
          <w:rFonts w:ascii="Times New Roman" w:hAnsi="Times New Roman" w:cs="Times New Roman"/>
          <w:sz w:val="26"/>
          <w:szCs w:val="26"/>
          <w:lang w:val="vi-VN"/>
        </w:rPr>
        <w:t>với học sinh</w:t>
      </w:r>
      <w:r w:rsidRPr="00BD0903">
        <w:rPr>
          <w:rFonts w:ascii="Times New Roman" w:hAnsi="Times New Roman" w:cs="Times New Roman"/>
          <w:sz w:val="26"/>
          <w:szCs w:val="26"/>
        </w:rPr>
        <w:t>, dạy kiến thức mới</w:t>
      </w:r>
      <w:r w:rsidRPr="00BD0903">
        <w:rPr>
          <w:rFonts w:ascii="Times New Roman" w:hAnsi="Times New Roman" w:cs="Times New Roman"/>
          <w:sz w:val="26"/>
          <w:szCs w:val="26"/>
          <w:lang w:val="vi-VN"/>
        </w:rPr>
        <w:t xml:space="preserve"> và</w:t>
      </w:r>
      <w:r w:rsidRPr="00BD0903">
        <w:rPr>
          <w:rFonts w:ascii="Times New Roman" w:hAnsi="Times New Roman" w:cs="Times New Roman"/>
          <w:sz w:val="26"/>
          <w:szCs w:val="26"/>
        </w:rPr>
        <w:t xml:space="preserve"> ôn luyện kiến thức cũ cho học sinh </w:t>
      </w:r>
      <w:r w:rsidRPr="00BD0903">
        <w:rPr>
          <w:rFonts w:ascii="Times New Roman" w:hAnsi="Times New Roman" w:cs="Times New Roman"/>
          <w:color w:val="0A0A0A"/>
          <w:sz w:val="26"/>
          <w:szCs w:val="26"/>
        </w:rPr>
        <w:t xml:space="preserve">trong thời </w:t>
      </w:r>
      <w:r w:rsidRPr="00BD0903">
        <w:rPr>
          <w:rFonts w:ascii="Times New Roman" w:hAnsi="Times New Roman" w:cs="Times New Roman"/>
          <w:color w:val="1F1F1F"/>
          <w:sz w:val="26"/>
          <w:szCs w:val="26"/>
        </w:rPr>
        <w:t xml:space="preserve">gian </w:t>
      </w:r>
      <w:r w:rsidRPr="00BD0903">
        <w:rPr>
          <w:rFonts w:ascii="Times New Roman" w:hAnsi="Times New Roman" w:cs="Times New Roman"/>
          <w:color w:val="1D1D1D"/>
          <w:sz w:val="26"/>
          <w:szCs w:val="26"/>
        </w:rPr>
        <w:t>nghỉ họ</w:t>
      </w:r>
      <w:r w:rsidRPr="00BD0903">
        <w:rPr>
          <w:rFonts w:ascii="Times New Roman" w:hAnsi="Times New Roman" w:cs="Times New Roman"/>
          <w:color w:val="111111"/>
          <w:sz w:val="26"/>
          <w:szCs w:val="26"/>
        </w:rPr>
        <w:t>c</w:t>
      </w:r>
      <w:r w:rsidRPr="00BD0903">
        <w:rPr>
          <w:rFonts w:ascii="Times New Roman" w:hAnsi="Times New Roman" w:cs="Times New Roman"/>
          <w:color w:val="1F1F1F"/>
          <w:sz w:val="26"/>
          <w:szCs w:val="26"/>
        </w:rPr>
        <w:t xml:space="preserve"> </w:t>
      </w:r>
      <w:r w:rsidRPr="00BD0903">
        <w:rPr>
          <w:rFonts w:ascii="Times New Roman" w:hAnsi="Times New Roman" w:cs="Times New Roman"/>
          <w:color w:val="131313"/>
          <w:sz w:val="26"/>
          <w:szCs w:val="26"/>
        </w:rPr>
        <w:t xml:space="preserve">phòng, </w:t>
      </w:r>
      <w:r w:rsidRPr="00BD0903">
        <w:rPr>
          <w:rFonts w:ascii="Times New Roman" w:hAnsi="Times New Roman" w:cs="Times New Roman"/>
          <w:color w:val="181818"/>
          <w:sz w:val="26"/>
          <w:szCs w:val="26"/>
        </w:rPr>
        <w:t xml:space="preserve">chống dịch bệnh </w:t>
      </w:r>
      <w:r w:rsidRPr="00BD0903">
        <w:rPr>
          <w:rFonts w:ascii="Times New Roman" w:hAnsi="Times New Roman" w:cs="Times New Roman"/>
          <w:color w:val="0C0C0C"/>
          <w:sz w:val="26"/>
          <w:szCs w:val="26"/>
        </w:rPr>
        <w:t>Covid-19;</w:t>
      </w:r>
    </w:p>
    <w:p w:rsidR="00D87C15" w:rsidRPr="00BD0903" w:rsidRDefault="00D87C15" w:rsidP="00D87C15">
      <w:pPr>
        <w:pStyle w:val="Nidung"/>
        <w:spacing w:line="30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D0903">
        <w:rPr>
          <w:rFonts w:ascii="Times New Roman" w:hAnsi="Times New Roman" w:cs="Times New Roman"/>
          <w:sz w:val="26"/>
          <w:szCs w:val="26"/>
        </w:rPr>
        <w:t>- H</w:t>
      </w:r>
      <w:r w:rsidRPr="00BD0903">
        <w:rPr>
          <w:rFonts w:ascii="Times New Roman" w:hAnsi="Times New Roman" w:cs="Times New Roman"/>
          <w:sz w:val="26"/>
          <w:szCs w:val="26"/>
          <w:lang w:val="vi-VN"/>
        </w:rPr>
        <w:t>ọc sinh không bị gián đoạn kiến thức</w:t>
      </w:r>
      <w:r w:rsidRPr="00BD0903">
        <w:rPr>
          <w:rFonts w:ascii="Times New Roman" w:hAnsi="Times New Roman" w:cs="Times New Roman"/>
          <w:sz w:val="26"/>
          <w:szCs w:val="26"/>
        </w:rPr>
        <w:t xml:space="preserve"> và</w:t>
      </w:r>
      <w:r w:rsidRPr="00BD0903">
        <w:rPr>
          <w:rFonts w:ascii="Times New Roman" w:hAnsi="Times New Roman" w:cs="Times New Roman"/>
          <w:sz w:val="26"/>
          <w:szCs w:val="26"/>
          <w:lang w:val="vi-VN"/>
        </w:rPr>
        <w:t xml:space="preserve"> phụ huynh yên tâm về </w:t>
      </w:r>
      <w:r w:rsidRPr="00BD0903">
        <w:rPr>
          <w:rFonts w:ascii="Times New Roman" w:hAnsi="Times New Roman" w:cs="Times New Roman"/>
          <w:sz w:val="26"/>
          <w:szCs w:val="26"/>
        </w:rPr>
        <w:t>việc học tập của con em mình</w:t>
      </w:r>
    </w:p>
    <w:p w:rsidR="00AE3A4C" w:rsidRPr="00BD0903" w:rsidRDefault="00D87C15" w:rsidP="00D87C15">
      <w:pPr>
        <w:pStyle w:val="Nidung"/>
        <w:spacing w:line="360" w:lineRule="auto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0903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AE3A4C" w:rsidRPr="00BD0903">
        <w:rPr>
          <w:rFonts w:ascii="Times New Roman" w:hAnsi="Times New Roman" w:cs="Times New Roman"/>
          <w:b/>
          <w:sz w:val="26"/>
          <w:szCs w:val="26"/>
        </w:rPr>
        <w:t>Kế hoạch bài dạy:</w:t>
      </w:r>
    </w:p>
    <w:p w:rsidR="00AE3A4C" w:rsidRPr="00BD0903" w:rsidRDefault="00AE3A4C" w:rsidP="00AE3A4C">
      <w:pPr>
        <w:spacing w:line="276" w:lineRule="auto"/>
        <w:jc w:val="center"/>
        <w:rPr>
          <w:b/>
          <w:sz w:val="26"/>
          <w:szCs w:val="26"/>
        </w:rPr>
      </w:pPr>
    </w:p>
    <w:tbl>
      <w:tblPr>
        <w:tblStyle w:val="TableGrid"/>
        <w:tblW w:w="9736" w:type="dxa"/>
        <w:tblInd w:w="437" w:type="dxa"/>
        <w:tblLook w:val="04A0" w:firstRow="1" w:lastRow="0" w:firstColumn="1" w:lastColumn="0" w:noHBand="0" w:noVBand="1"/>
      </w:tblPr>
      <w:tblGrid>
        <w:gridCol w:w="4531"/>
        <w:gridCol w:w="3199"/>
        <w:gridCol w:w="2006"/>
      </w:tblGrid>
      <w:tr w:rsidR="00AE3A4C" w:rsidRPr="00BD0903" w:rsidTr="00BD0903">
        <w:tc>
          <w:tcPr>
            <w:tcW w:w="4531" w:type="dxa"/>
          </w:tcPr>
          <w:p w:rsidR="00AE3A4C" w:rsidRPr="00BD0903" w:rsidRDefault="00AE3A4C" w:rsidP="00BD0903">
            <w:pPr>
              <w:spacing w:line="360" w:lineRule="auto"/>
              <w:ind w:left="-710" w:firstLine="710"/>
              <w:jc w:val="center"/>
              <w:rPr>
                <w:b/>
                <w:sz w:val="26"/>
                <w:szCs w:val="26"/>
              </w:rPr>
            </w:pPr>
            <w:r w:rsidRPr="00BD0903">
              <w:rPr>
                <w:b/>
                <w:sz w:val="26"/>
                <w:szCs w:val="26"/>
              </w:rPr>
              <w:t>Toán</w:t>
            </w:r>
          </w:p>
        </w:tc>
        <w:tc>
          <w:tcPr>
            <w:tcW w:w="3199" w:type="dxa"/>
          </w:tcPr>
          <w:p w:rsidR="00AE3A4C" w:rsidRPr="00BD0903" w:rsidRDefault="00AE3A4C" w:rsidP="00BD090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D0903">
              <w:rPr>
                <w:b/>
                <w:sz w:val="26"/>
                <w:szCs w:val="26"/>
              </w:rPr>
              <w:t>Nội dung giảm tải</w:t>
            </w:r>
          </w:p>
        </w:tc>
        <w:tc>
          <w:tcPr>
            <w:tcW w:w="2006" w:type="dxa"/>
          </w:tcPr>
          <w:p w:rsidR="00AE3A4C" w:rsidRPr="00BD0903" w:rsidRDefault="00AE3A4C" w:rsidP="00BD090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D0903">
              <w:rPr>
                <w:b/>
                <w:sz w:val="26"/>
                <w:szCs w:val="26"/>
              </w:rPr>
              <w:t>Tên GV soạn</w:t>
            </w:r>
          </w:p>
        </w:tc>
      </w:tr>
      <w:tr w:rsidR="00AE3A4C" w:rsidRPr="00BD0903" w:rsidTr="00BD0903">
        <w:tc>
          <w:tcPr>
            <w:tcW w:w="4531" w:type="dxa"/>
          </w:tcPr>
          <w:p w:rsidR="00AE3A4C" w:rsidRPr="00BD0903" w:rsidRDefault="00357E84" w:rsidP="00BD0903">
            <w:pPr>
              <w:spacing w:line="360" w:lineRule="auto"/>
              <w:ind w:left="-710" w:firstLine="710"/>
              <w:rPr>
                <w:sz w:val="26"/>
                <w:szCs w:val="26"/>
              </w:rPr>
            </w:pPr>
            <w:r w:rsidRPr="00BD0903">
              <w:rPr>
                <w:sz w:val="26"/>
                <w:szCs w:val="26"/>
              </w:rPr>
              <w:t>Chủ đề: Thực hành xem đồng hồ (tr.125)</w:t>
            </w:r>
          </w:p>
        </w:tc>
        <w:tc>
          <w:tcPr>
            <w:tcW w:w="3199" w:type="dxa"/>
          </w:tcPr>
          <w:p w:rsidR="00357E84" w:rsidRPr="00BD0903" w:rsidRDefault="00D718C0" w:rsidP="00BD090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D0903">
              <w:rPr>
                <w:sz w:val="26"/>
                <w:szCs w:val="26"/>
              </w:rPr>
              <w:t>-</w:t>
            </w:r>
            <w:r w:rsidR="00357E84" w:rsidRPr="00BD0903">
              <w:rPr>
                <w:sz w:val="26"/>
                <w:szCs w:val="26"/>
              </w:rPr>
              <w:t>2 tiết (tuần 24, 25)</w:t>
            </w:r>
          </w:p>
          <w:p w:rsidR="00D718C0" w:rsidRPr="00BD0903" w:rsidRDefault="00357E84" w:rsidP="00BD090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D0903">
              <w:rPr>
                <w:sz w:val="26"/>
                <w:szCs w:val="26"/>
              </w:rPr>
              <w:t>- Không làm bài tập 3</w:t>
            </w:r>
          </w:p>
          <w:p w:rsidR="00AE3A4C" w:rsidRPr="00BD0903" w:rsidRDefault="00357E84" w:rsidP="00BD090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D0903">
              <w:rPr>
                <w:sz w:val="26"/>
                <w:szCs w:val="26"/>
              </w:rPr>
              <w:t xml:space="preserve"> (tr. 124), bài tập 3 (tr. 126).</w:t>
            </w:r>
          </w:p>
        </w:tc>
        <w:tc>
          <w:tcPr>
            <w:tcW w:w="2006" w:type="dxa"/>
          </w:tcPr>
          <w:p w:rsidR="00357E84" w:rsidRPr="00BD0903" w:rsidRDefault="00357E84" w:rsidP="00BD0903">
            <w:pPr>
              <w:spacing w:line="360" w:lineRule="auto"/>
              <w:rPr>
                <w:sz w:val="26"/>
                <w:szCs w:val="26"/>
              </w:rPr>
            </w:pPr>
            <w:r w:rsidRPr="00BD0903">
              <w:rPr>
                <w:sz w:val="26"/>
                <w:szCs w:val="26"/>
              </w:rPr>
              <w:t>Lê Thị Giang</w:t>
            </w:r>
          </w:p>
          <w:p w:rsidR="00AE3A4C" w:rsidRPr="00BD0903" w:rsidRDefault="00357E84" w:rsidP="00BD0903">
            <w:pPr>
              <w:spacing w:line="360" w:lineRule="auto"/>
              <w:rPr>
                <w:sz w:val="26"/>
                <w:szCs w:val="26"/>
              </w:rPr>
            </w:pPr>
            <w:r w:rsidRPr="00BD0903">
              <w:rPr>
                <w:sz w:val="26"/>
                <w:szCs w:val="26"/>
              </w:rPr>
              <w:t>Trần Bích Ngọc</w:t>
            </w:r>
          </w:p>
        </w:tc>
      </w:tr>
      <w:tr w:rsidR="00357E84" w:rsidRPr="00BD0903" w:rsidTr="00BD0903">
        <w:tc>
          <w:tcPr>
            <w:tcW w:w="4531" w:type="dxa"/>
          </w:tcPr>
          <w:p w:rsidR="00D718C0" w:rsidRPr="00BD0903" w:rsidRDefault="00D718C0" w:rsidP="00BD0903">
            <w:pPr>
              <w:spacing w:line="360" w:lineRule="auto"/>
              <w:rPr>
                <w:sz w:val="26"/>
                <w:szCs w:val="26"/>
              </w:rPr>
            </w:pPr>
            <w:r w:rsidRPr="00BD0903">
              <w:rPr>
                <w:sz w:val="26"/>
                <w:szCs w:val="26"/>
              </w:rPr>
              <w:t xml:space="preserve">Bài toán liên quan đến rút về đơn vị </w:t>
            </w:r>
          </w:p>
          <w:p w:rsidR="00D718C0" w:rsidRPr="00BD0903" w:rsidRDefault="00D718C0" w:rsidP="00BD0903">
            <w:pPr>
              <w:spacing w:line="360" w:lineRule="auto"/>
              <w:rPr>
                <w:sz w:val="26"/>
                <w:szCs w:val="26"/>
              </w:rPr>
            </w:pPr>
            <w:r w:rsidRPr="00BD0903">
              <w:rPr>
                <w:sz w:val="26"/>
                <w:szCs w:val="26"/>
              </w:rPr>
              <w:t>(tr.128)</w:t>
            </w:r>
          </w:p>
          <w:p w:rsidR="00357E84" w:rsidRPr="00BD0903" w:rsidRDefault="00357E84" w:rsidP="00BD090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199" w:type="dxa"/>
          </w:tcPr>
          <w:p w:rsidR="00357E84" w:rsidRPr="00BD0903" w:rsidRDefault="00357E84" w:rsidP="00BD090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D0903">
              <w:rPr>
                <w:sz w:val="26"/>
                <w:szCs w:val="26"/>
              </w:rPr>
              <w:t xml:space="preserve">Không làm bài tập 3/ tr.128, </w:t>
            </w:r>
          </w:p>
        </w:tc>
        <w:tc>
          <w:tcPr>
            <w:tcW w:w="2006" w:type="dxa"/>
          </w:tcPr>
          <w:p w:rsidR="00357E84" w:rsidRPr="00BD0903" w:rsidRDefault="00357E84" w:rsidP="00BD0903">
            <w:pPr>
              <w:spacing w:line="360" w:lineRule="auto"/>
              <w:rPr>
                <w:sz w:val="26"/>
                <w:szCs w:val="26"/>
              </w:rPr>
            </w:pPr>
            <w:r w:rsidRPr="00BD0903">
              <w:rPr>
                <w:sz w:val="26"/>
                <w:szCs w:val="26"/>
              </w:rPr>
              <w:t>Trần Mỹ Trang</w:t>
            </w:r>
          </w:p>
        </w:tc>
      </w:tr>
      <w:tr w:rsidR="00357E84" w:rsidRPr="00BD0903" w:rsidTr="00BD0903">
        <w:tc>
          <w:tcPr>
            <w:tcW w:w="4531" w:type="dxa"/>
          </w:tcPr>
          <w:p w:rsidR="00D718C0" w:rsidRPr="00BD0903" w:rsidRDefault="00D718C0" w:rsidP="00BD0903">
            <w:pPr>
              <w:spacing w:line="360" w:lineRule="auto"/>
              <w:rPr>
                <w:sz w:val="26"/>
                <w:szCs w:val="26"/>
              </w:rPr>
            </w:pPr>
            <w:r w:rsidRPr="00BD0903">
              <w:rPr>
                <w:sz w:val="26"/>
                <w:szCs w:val="26"/>
              </w:rPr>
              <w:t>Luyện tập (2 tiết) (trg 129)</w:t>
            </w:r>
          </w:p>
        </w:tc>
        <w:tc>
          <w:tcPr>
            <w:tcW w:w="3199" w:type="dxa"/>
          </w:tcPr>
          <w:p w:rsidR="00357E84" w:rsidRPr="00BD0903" w:rsidRDefault="00D718C0" w:rsidP="00BD090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D0903">
              <w:rPr>
                <w:sz w:val="26"/>
                <w:szCs w:val="26"/>
              </w:rPr>
              <w:t>Không làm bài 3, 4/ tr. 129</w:t>
            </w:r>
          </w:p>
        </w:tc>
        <w:tc>
          <w:tcPr>
            <w:tcW w:w="2006" w:type="dxa"/>
          </w:tcPr>
          <w:p w:rsidR="00357E84" w:rsidRPr="00BD0903" w:rsidRDefault="00357E84" w:rsidP="00BD0903">
            <w:pPr>
              <w:spacing w:line="360" w:lineRule="auto"/>
              <w:rPr>
                <w:sz w:val="26"/>
                <w:szCs w:val="26"/>
              </w:rPr>
            </w:pPr>
            <w:r w:rsidRPr="00BD0903">
              <w:rPr>
                <w:sz w:val="26"/>
                <w:szCs w:val="26"/>
              </w:rPr>
              <w:t>Trần Bích Ngọc</w:t>
            </w:r>
          </w:p>
        </w:tc>
      </w:tr>
      <w:tr w:rsidR="00D718C0" w:rsidRPr="00BD0903" w:rsidTr="00BD0903">
        <w:tc>
          <w:tcPr>
            <w:tcW w:w="4531" w:type="dxa"/>
          </w:tcPr>
          <w:p w:rsidR="00D718C0" w:rsidRPr="00BD0903" w:rsidRDefault="00D718C0" w:rsidP="00BD0903">
            <w:pPr>
              <w:spacing w:line="360" w:lineRule="auto"/>
              <w:rPr>
                <w:sz w:val="26"/>
                <w:szCs w:val="26"/>
              </w:rPr>
            </w:pPr>
            <w:r w:rsidRPr="00BD0903">
              <w:rPr>
                <w:sz w:val="26"/>
                <w:szCs w:val="26"/>
              </w:rPr>
              <w:t>Tiền Việt Nam (tr.130)</w:t>
            </w:r>
          </w:p>
        </w:tc>
        <w:tc>
          <w:tcPr>
            <w:tcW w:w="3199" w:type="dxa"/>
          </w:tcPr>
          <w:p w:rsidR="00D718C0" w:rsidRPr="00BD0903" w:rsidRDefault="00D718C0" w:rsidP="00BD090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D0903">
              <w:rPr>
                <w:sz w:val="26"/>
                <w:szCs w:val="26"/>
              </w:rPr>
              <w:t>Không làm bài 2</w:t>
            </w:r>
            <w:r w:rsidR="0059741E" w:rsidRPr="00BD0903">
              <w:rPr>
                <w:sz w:val="26"/>
                <w:szCs w:val="26"/>
              </w:rPr>
              <w:t>/ tr. 131</w:t>
            </w:r>
          </w:p>
        </w:tc>
        <w:tc>
          <w:tcPr>
            <w:tcW w:w="2006" w:type="dxa"/>
          </w:tcPr>
          <w:p w:rsidR="00D718C0" w:rsidRPr="00BD0903" w:rsidRDefault="00D718C0" w:rsidP="00BD0903">
            <w:pPr>
              <w:spacing w:line="360" w:lineRule="auto"/>
              <w:rPr>
                <w:sz w:val="26"/>
                <w:szCs w:val="26"/>
              </w:rPr>
            </w:pPr>
            <w:r w:rsidRPr="00BD0903">
              <w:rPr>
                <w:sz w:val="26"/>
                <w:szCs w:val="26"/>
              </w:rPr>
              <w:t>Lê Thị Giang</w:t>
            </w:r>
          </w:p>
        </w:tc>
      </w:tr>
    </w:tbl>
    <w:p w:rsidR="00AE3A4C" w:rsidRPr="00BD0903" w:rsidRDefault="00AE3A4C" w:rsidP="00AE3A4C">
      <w:pPr>
        <w:spacing w:line="276" w:lineRule="auto"/>
        <w:jc w:val="center"/>
        <w:rPr>
          <w:sz w:val="26"/>
          <w:szCs w:val="26"/>
        </w:rPr>
      </w:pPr>
    </w:p>
    <w:tbl>
      <w:tblPr>
        <w:tblStyle w:val="TableGrid"/>
        <w:tblW w:w="9736" w:type="dxa"/>
        <w:tblInd w:w="497" w:type="dxa"/>
        <w:tblLook w:val="04A0" w:firstRow="1" w:lastRow="0" w:firstColumn="1" w:lastColumn="0" w:noHBand="0" w:noVBand="1"/>
      </w:tblPr>
      <w:tblGrid>
        <w:gridCol w:w="1555"/>
        <w:gridCol w:w="3159"/>
        <w:gridCol w:w="2227"/>
        <w:gridCol w:w="2795"/>
      </w:tblGrid>
      <w:tr w:rsidR="00AE3A4C" w:rsidRPr="00BD0903" w:rsidTr="00BD0903">
        <w:tc>
          <w:tcPr>
            <w:tcW w:w="1555" w:type="dxa"/>
          </w:tcPr>
          <w:p w:rsidR="00AE3A4C" w:rsidRPr="00BD0903" w:rsidRDefault="00AE3A4C" w:rsidP="00BD0903">
            <w:pPr>
              <w:spacing w:before="240" w:line="276" w:lineRule="auto"/>
              <w:jc w:val="center"/>
              <w:rPr>
                <w:b/>
                <w:sz w:val="26"/>
                <w:szCs w:val="26"/>
              </w:rPr>
            </w:pPr>
            <w:r w:rsidRPr="00BD0903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3159" w:type="dxa"/>
          </w:tcPr>
          <w:p w:rsidR="00AE3A4C" w:rsidRPr="00BD0903" w:rsidRDefault="00AE3A4C" w:rsidP="00BD0903">
            <w:pPr>
              <w:spacing w:before="240" w:line="276" w:lineRule="auto"/>
              <w:jc w:val="center"/>
              <w:rPr>
                <w:b/>
                <w:sz w:val="26"/>
                <w:szCs w:val="26"/>
              </w:rPr>
            </w:pPr>
            <w:r w:rsidRPr="00BD0903">
              <w:rPr>
                <w:b/>
                <w:sz w:val="26"/>
                <w:szCs w:val="26"/>
              </w:rPr>
              <w:t>Tên bài</w:t>
            </w:r>
          </w:p>
        </w:tc>
        <w:tc>
          <w:tcPr>
            <w:tcW w:w="2227" w:type="dxa"/>
          </w:tcPr>
          <w:p w:rsidR="00AE3A4C" w:rsidRPr="00BD0903" w:rsidRDefault="00AE3A4C" w:rsidP="00BD0903">
            <w:pPr>
              <w:spacing w:before="240" w:line="276" w:lineRule="auto"/>
              <w:jc w:val="center"/>
              <w:rPr>
                <w:b/>
                <w:sz w:val="26"/>
                <w:szCs w:val="26"/>
              </w:rPr>
            </w:pPr>
            <w:r w:rsidRPr="00BD0903">
              <w:rPr>
                <w:b/>
                <w:sz w:val="26"/>
                <w:szCs w:val="26"/>
              </w:rPr>
              <w:t>Nội dung giảm tải</w:t>
            </w:r>
          </w:p>
        </w:tc>
        <w:tc>
          <w:tcPr>
            <w:tcW w:w="2795" w:type="dxa"/>
          </w:tcPr>
          <w:p w:rsidR="00AE3A4C" w:rsidRPr="00BD0903" w:rsidRDefault="00AE3A4C" w:rsidP="00BD0903">
            <w:pPr>
              <w:spacing w:before="240" w:line="276" w:lineRule="auto"/>
              <w:jc w:val="center"/>
              <w:rPr>
                <w:b/>
                <w:sz w:val="26"/>
                <w:szCs w:val="26"/>
              </w:rPr>
            </w:pPr>
            <w:r w:rsidRPr="00BD0903">
              <w:rPr>
                <w:b/>
                <w:sz w:val="26"/>
                <w:szCs w:val="26"/>
              </w:rPr>
              <w:t>Tên GV soạn</w:t>
            </w:r>
          </w:p>
        </w:tc>
      </w:tr>
      <w:tr w:rsidR="00AE3A4C" w:rsidRPr="00BD0903" w:rsidTr="00BD0903">
        <w:tc>
          <w:tcPr>
            <w:tcW w:w="1555" w:type="dxa"/>
          </w:tcPr>
          <w:p w:rsidR="00AE3A4C" w:rsidRPr="00BD0903" w:rsidRDefault="00AE3A4C" w:rsidP="00BD0903">
            <w:pPr>
              <w:spacing w:before="240" w:line="276" w:lineRule="auto"/>
              <w:jc w:val="center"/>
              <w:rPr>
                <w:sz w:val="26"/>
                <w:szCs w:val="26"/>
              </w:rPr>
            </w:pPr>
            <w:r w:rsidRPr="00BD0903">
              <w:rPr>
                <w:sz w:val="26"/>
                <w:szCs w:val="26"/>
              </w:rPr>
              <w:t>Tập đọc</w:t>
            </w:r>
          </w:p>
        </w:tc>
        <w:tc>
          <w:tcPr>
            <w:tcW w:w="3159" w:type="dxa"/>
          </w:tcPr>
          <w:p w:rsidR="00AE3A4C" w:rsidRPr="00BD0903" w:rsidRDefault="00357E84" w:rsidP="00BD0903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 w:rsidRPr="00BD0903">
              <w:rPr>
                <w:sz w:val="26"/>
                <w:szCs w:val="26"/>
              </w:rPr>
              <w:t>Hội vật</w:t>
            </w:r>
          </w:p>
        </w:tc>
        <w:tc>
          <w:tcPr>
            <w:tcW w:w="2227" w:type="dxa"/>
          </w:tcPr>
          <w:p w:rsidR="00AE3A4C" w:rsidRPr="00BD0903" w:rsidRDefault="00AE3A4C" w:rsidP="00BD0903">
            <w:pPr>
              <w:spacing w:before="24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95" w:type="dxa"/>
          </w:tcPr>
          <w:p w:rsidR="000151E7" w:rsidRPr="00BD0903" w:rsidRDefault="000151E7" w:rsidP="00BD0903">
            <w:pPr>
              <w:spacing w:before="240"/>
              <w:rPr>
                <w:sz w:val="26"/>
                <w:szCs w:val="26"/>
              </w:rPr>
            </w:pPr>
            <w:r w:rsidRPr="00BD0903">
              <w:rPr>
                <w:sz w:val="26"/>
                <w:szCs w:val="26"/>
              </w:rPr>
              <w:t>Trần Phương Linh</w:t>
            </w:r>
          </w:p>
          <w:p w:rsidR="00AE3A4C" w:rsidRPr="00BD0903" w:rsidRDefault="00AE3A4C" w:rsidP="00BD0903">
            <w:pPr>
              <w:spacing w:before="240"/>
              <w:rPr>
                <w:sz w:val="26"/>
                <w:szCs w:val="26"/>
              </w:rPr>
            </w:pPr>
          </w:p>
        </w:tc>
      </w:tr>
      <w:tr w:rsidR="00D718C0" w:rsidRPr="00BD0903" w:rsidTr="00BD0903">
        <w:tc>
          <w:tcPr>
            <w:tcW w:w="1555" w:type="dxa"/>
          </w:tcPr>
          <w:p w:rsidR="00D718C0" w:rsidRPr="00BD0903" w:rsidRDefault="00D718C0" w:rsidP="00BD0903">
            <w:pPr>
              <w:spacing w:before="240" w:line="276" w:lineRule="auto"/>
              <w:jc w:val="center"/>
              <w:rPr>
                <w:sz w:val="26"/>
                <w:szCs w:val="26"/>
              </w:rPr>
            </w:pPr>
            <w:r w:rsidRPr="00BD0903">
              <w:rPr>
                <w:sz w:val="26"/>
                <w:szCs w:val="26"/>
              </w:rPr>
              <w:t>Tập đọc</w:t>
            </w:r>
          </w:p>
        </w:tc>
        <w:tc>
          <w:tcPr>
            <w:tcW w:w="3159" w:type="dxa"/>
          </w:tcPr>
          <w:p w:rsidR="00D718C0" w:rsidRPr="00BD0903" w:rsidRDefault="00D718C0" w:rsidP="00BD0903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 w:rsidRPr="00BD0903">
              <w:rPr>
                <w:sz w:val="26"/>
                <w:szCs w:val="26"/>
              </w:rPr>
              <w:t>Ngày hội đua voi ở Tây Nguyên</w:t>
            </w:r>
          </w:p>
        </w:tc>
        <w:tc>
          <w:tcPr>
            <w:tcW w:w="2227" w:type="dxa"/>
          </w:tcPr>
          <w:p w:rsidR="00D718C0" w:rsidRPr="00BD0903" w:rsidRDefault="00D718C0" w:rsidP="00BD0903">
            <w:pPr>
              <w:spacing w:before="24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95" w:type="dxa"/>
          </w:tcPr>
          <w:p w:rsidR="000151E7" w:rsidRPr="00BD0903" w:rsidRDefault="000151E7" w:rsidP="00BD0903">
            <w:pPr>
              <w:spacing w:before="240"/>
              <w:rPr>
                <w:sz w:val="26"/>
                <w:szCs w:val="26"/>
              </w:rPr>
            </w:pPr>
            <w:r w:rsidRPr="00BD0903">
              <w:rPr>
                <w:sz w:val="26"/>
                <w:szCs w:val="26"/>
              </w:rPr>
              <w:t>Nguyễn Thị Bích Vân</w:t>
            </w:r>
          </w:p>
        </w:tc>
      </w:tr>
      <w:tr w:rsidR="00D718C0" w:rsidRPr="00BD0903" w:rsidTr="00BD0903">
        <w:tc>
          <w:tcPr>
            <w:tcW w:w="1555" w:type="dxa"/>
          </w:tcPr>
          <w:p w:rsidR="00D718C0" w:rsidRPr="00BD0903" w:rsidRDefault="00D718C0" w:rsidP="00BD0903">
            <w:pPr>
              <w:spacing w:before="240" w:line="276" w:lineRule="auto"/>
              <w:jc w:val="center"/>
              <w:rPr>
                <w:sz w:val="26"/>
                <w:szCs w:val="26"/>
              </w:rPr>
            </w:pPr>
            <w:r w:rsidRPr="00BD0903">
              <w:rPr>
                <w:sz w:val="26"/>
                <w:szCs w:val="26"/>
              </w:rPr>
              <w:t>Chính tả</w:t>
            </w:r>
          </w:p>
        </w:tc>
        <w:tc>
          <w:tcPr>
            <w:tcW w:w="3159" w:type="dxa"/>
          </w:tcPr>
          <w:p w:rsidR="00D718C0" w:rsidRPr="00BD0903" w:rsidRDefault="00D718C0" w:rsidP="00BD0903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 w:rsidRPr="00BD0903">
              <w:rPr>
                <w:sz w:val="26"/>
                <w:szCs w:val="26"/>
              </w:rPr>
              <w:t>Hội vật</w:t>
            </w:r>
          </w:p>
        </w:tc>
        <w:tc>
          <w:tcPr>
            <w:tcW w:w="2227" w:type="dxa"/>
          </w:tcPr>
          <w:p w:rsidR="00D718C0" w:rsidRPr="00BD0903" w:rsidRDefault="00D718C0" w:rsidP="00BD0903">
            <w:pPr>
              <w:spacing w:before="24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95" w:type="dxa"/>
          </w:tcPr>
          <w:p w:rsidR="00D718C0" w:rsidRPr="00BD0903" w:rsidRDefault="00D718C0" w:rsidP="00BD0903">
            <w:pPr>
              <w:spacing w:before="240"/>
              <w:rPr>
                <w:sz w:val="26"/>
                <w:szCs w:val="26"/>
              </w:rPr>
            </w:pPr>
            <w:r w:rsidRPr="00BD0903">
              <w:rPr>
                <w:sz w:val="26"/>
                <w:szCs w:val="26"/>
              </w:rPr>
              <w:t>Nguyễn Hữu MInh</w:t>
            </w:r>
          </w:p>
        </w:tc>
      </w:tr>
      <w:tr w:rsidR="00D718C0" w:rsidRPr="00BD0903" w:rsidTr="00BD0903">
        <w:tc>
          <w:tcPr>
            <w:tcW w:w="1555" w:type="dxa"/>
          </w:tcPr>
          <w:p w:rsidR="00D718C0" w:rsidRPr="00BD0903" w:rsidRDefault="00D718C0" w:rsidP="00BD0903">
            <w:pPr>
              <w:spacing w:before="240" w:line="276" w:lineRule="auto"/>
              <w:jc w:val="center"/>
              <w:rPr>
                <w:sz w:val="26"/>
                <w:szCs w:val="26"/>
              </w:rPr>
            </w:pPr>
            <w:r w:rsidRPr="00BD0903">
              <w:rPr>
                <w:sz w:val="26"/>
                <w:szCs w:val="26"/>
              </w:rPr>
              <w:t>Chính tả</w:t>
            </w:r>
          </w:p>
        </w:tc>
        <w:tc>
          <w:tcPr>
            <w:tcW w:w="3159" w:type="dxa"/>
          </w:tcPr>
          <w:p w:rsidR="00D718C0" w:rsidRPr="00BD0903" w:rsidRDefault="00D718C0" w:rsidP="00BD0903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 w:rsidRPr="00BD0903">
              <w:rPr>
                <w:sz w:val="26"/>
                <w:szCs w:val="26"/>
              </w:rPr>
              <w:t>Ngày hội đua voi ở Tây Nguyên</w:t>
            </w:r>
          </w:p>
        </w:tc>
        <w:tc>
          <w:tcPr>
            <w:tcW w:w="2227" w:type="dxa"/>
          </w:tcPr>
          <w:p w:rsidR="00D718C0" w:rsidRPr="00BD0903" w:rsidRDefault="00D718C0" w:rsidP="00BD0903">
            <w:pPr>
              <w:spacing w:before="240" w:line="276" w:lineRule="auto"/>
              <w:jc w:val="center"/>
              <w:rPr>
                <w:sz w:val="26"/>
                <w:szCs w:val="26"/>
              </w:rPr>
            </w:pPr>
            <w:r w:rsidRPr="00BD0903">
              <w:rPr>
                <w:sz w:val="26"/>
                <w:szCs w:val="26"/>
              </w:rPr>
              <w:t>Không dạy bài này</w:t>
            </w:r>
          </w:p>
        </w:tc>
        <w:tc>
          <w:tcPr>
            <w:tcW w:w="2795" w:type="dxa"/>
          </w:tcPr>
          <w:p w:rsidR="00D718C0" w:rsidRPr="00BD0903" w:rsidRDefault="00D718C0" w:rsidP="00BD0903">
            <w:pPr>
              <w:spacing w:before="240"/>
              <w:rPr>
                <w:sz w:val="26"/>
                <w:szCs w:val="26"/>
              </w:rPr>
            </w:pPr>
          </w:p>
        </w:tc>
      </w:tr>
      <w:tr w:rsidR="00D718C0" w:rsidRPr="00BD0903" w:rsidTr="00BD0903">
        <w:tc>
          <w:tcPr>
            <w:tcW w:w="1555" w:type="dxa"/>
          </w:tcPr>
          <w:p w:rsidR="00D718C0" w:rsidRPr="00BD0903" w:rsidRDefault="00D718C0" w:rsidP="00BD0903">
            <w:pPr>
              <w:spacing w:before="240" w:line="276" w:lineRule="auto"/>
              <w:jc w:val="center"/>
              <w:rPr>
                <w:sz w:val="26"/>
                <w:szCs w:val="26"/>
              </w:rPr>
            </w:pPr>
            <w:r w:rsidRPr="00BD0903">
              <w:rPr>
                <w:sz w:val="26"/>
                <w:szCs w:val="26"/>
              </w:rPr>
              <w:t>LTVC</w:t>
            </w:r>
          </w:p>
        </w:tc>
        <w:tc>
          <w:tcPr>
            <w:tcW w:w="3159" w:type="dxa"/>
          </w:tcPr>
          <w:p w:rsidR="00D718C0" w:rsidRPr="00BD0903" w:rsidRDefault="000151E7" w:rsidP="00BD0903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 w:rsidRPr="00BD0903">
              <w:rPr>
                <w:color w:val="000000"/>
                <w:sz w:val="26"/>
                <w:szCs w:val="26"/>
                <w:shd w:val="clear" w:color="auto" w:fill="FFFFFF"/>
              </w:rPr>
              <w:t>Nhân hóa. Ôn cách đặt và TLCH: Vì sao?</w:t>
            </w:r>
          </w:p>
        </w:tc>
        <w:tc>
          <w:tcPr>
            <w:tcW w:w="2227" w:type="dxa"/>
          </w:tcPr>
          <w:p w:rsidR="00D718C0" w:rsidRPr="00BD0903" w:rsidRDefault="00D718C0" w:rsidP="00BD0903">
            <w:pPr>
              <w:spacing w:before="24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95" w:type="dxa"/>
          </w:tcPr>
          <w:p w:rsidR="00D718C0" w:rsidRPr="00BD0903" w:rsidRDefault="00D718C0" w:rsidP="00BD0903">
            <w:pPr>
              <w:spacing w:before="240"/>
              <w:rPr>
                <w:sz w:val="26"/>
                <w:szCs w:val="26"/>
              </w:rPr>
            </w:pPr>
            <w:r w:rsidRPr="00BD0903">
              <w:rPr>
                <w:sz w:val="26"/>
                <w:szCs w:val="26"/>
              </w:rPr>
              <w:t>Nguyễn Thị</w:t>
            </w:r>
            <w:r w:rsidR="00BD0903" w:rsidRPr="00BD0903">
              <w:rPr>
                <w:sz w:val="26"/>
                <w:szCs w:val="26"/>
              </w:rPr>
              <w:t xml:space="preserve"> Kim O</w:t>
            </w:r>
            <w:r w:rsidRPr="00BD0903">
              <w:rPr>
                <w:sz w:val="26"/>
                <w:szCs w:val="26"/>
              </w:rPr>
              <w:t>anh</w:t>
            </w:r>
          </w:p>
        </w:tc>
      </w:tr>
      <w:tr w:rsidR="00D718C0" w:rsidRPr="00BD0903" w:rsidTr="00BD0903">
        <w:tc>
          <w:tcPr>
            <w:tcW w:w="1555" w:type="dxa"/>
          </w:tcPr>
          <w:p w:rsidR="00D718C0" w:rsidRPr="00BD0903" w:rsidRDefault="00D718C0" w:rsidP="00BD0903">
            <w:pPr>
              <w:spacing w:before="240" w:line="276" w:lineRule="auto"/>
              <w:jc w:val="center"/>
              <w:rPr>
                <w:sz w:val="26"/>
                <w:szCs w:val="26"/>
              </w:rPr>
            </w:pPr>
            <w:r w:rsidRPr="00BD0903">
              <w:rPr>
                <w:sz w:val="26"/>
                <w:szCs w:val="26"/>
              </w:rPr>
              <w:t xml:space="preserve">Tập làm văn </w:t>
            </w:r>
          </w:p>
        </w:tc>
        <w:tc>
          <w:tcPr>
            <w:tcW w:w="3159" w:type="dxa"/>
          </w:tcPr>
          <w:p w:rsidR="00D718C0" w:rsidRPr="00BD0903" w:rsidRDefault="00D718C0" w:rsidP="00BD0903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 w:rsidRPr="00BD0903">
              <w:rPr>
                <w:sz w:val="26"/>
                <w:szCs w:val="26"/>
              </w:rPr>
              <w:t>Kể về Lễ hội</w:t>
            </w:r>
          </w:p>
        </w:tc>
        <w:tc>
          <w:tcPr>
            <w:tcW w:w="2227" w:type="dxa"/>
          </w:tcPr>
          <w:p w:rsidR="00D718C0" w:rsidRPr="00BD0903" w:rsidRDefault="00D718C0" w:rsidP="00BD0903">
            <w:pPr>
              <w:spacing w:before="24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95" w:type="dxa"/>
          </w:tcPr>
          <w:p w:rsidR="00D718C0" w:rsidRPr="00BD0903" w:rsidRDefault="00D718C0" w:rsidP="00BD0903">
            <w:pPr>
              <w:spacing w:before="240"/>
              <w:rPr>
                <w:sz w:val="26"/>
                <w:szCs w:val="26"/>
              </w:rPr>
            </w:pPr>
            <w:r w:rsidRPr="00BD0903">
              <w:rPr>
                <w:sz w:val="26"/>
                <w:szCs w:val="26"/>
              </w:rPr>
              <w:t>Lê Tường Vi</w:t>
            </w:r>
          </w:p>
        </w:tc>
      </w:tr>
    </w:tbl>
    <w:p w:rsidR="00BD0903" w:rsidRPr="00BD0903" w:rsidRDefault="00BD0903" w:rsidP="00BD0903">
      <w:pPr>
        <w:pStyle w:val="ListParagraph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3A4C" w:rsidRPr="00BD0903" w:rsidRDefault="00AE3A4C" w:rsidP="00D87C15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D0903">
        <w:rPr>
          <w:rFonts w:ascii="Times New Roman" w:hAnsi="Times New Roman" w:cs="Times New Roman"/>
          <w:b/>
          <w:sz w:val="26"/>
          <w:szCs w:val="26"/>
        </w:rPr>
        <w:t>Thời gian thực hiện:</w:t>
      </w:r>
    </w:p>
    <w:p w:rsidR="00AE3A4C" w:rsidRPr="00BD0903" w:rsidRDefault="00AE3A4C" w:rsidP="00AE3A4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D0903">
        <w:rPr>
          <w:rFonts w:ascii="Times New Roman" w:hAnsi="Times New Roman" w:cs="Times New Roman"/>
          <w:sz w:val="26"/>
          <w:szCs w:val="26"/>
        </w:rPr>
        <w:t>Thời gian nộp bài BGH duyệt: trướ</w:t>
      </w:r>
      <w:r w:rsidR="00934C4F" w:rsidRPr="00BD0903">
        <w:rPr>
          <w:rFonts w:ascii="Times New Roman" w:hAnsi="Times New Roman" w:cs="Times New Roman"/>
          <w:sz w:val="26"/>
          <w:szCs w:val="26"/>
        </w:rPr>
        <w:t>c 11h ngày 13</w:t>
      </w:r>
      <w:r w:rsidRPr="00BD0903">
        <w:rPr>
          <w:rFonts w:ascii="Times New Roman" w:hAnsi="Times New Roman" w:cs="Times New Roman"/>
          <w:sz w:val="26"/>
          <w:szCs w:val="26"/>
        </w:rPr>
        <w:t>/04/2020</w:t>
      </w:r>
    </w:p>
    <w:p w:rsidR="00AE3A4C" w:rsidRPr="00BD0903" w:rsidRDefault="00AE3A4C" w:rsidP="00AE3A4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D0903">
        <w:rPr>
          <w:rFonts w:ascii="Times New Roman" w:hAnsi="Times New Roman" w:cs="Times New Roman"/>
          <w:sz w:val="26"/>
          <w:szCs w:val="26"/>
        </w:rPr>
        <w:t>Thời gian đăng web:trướ</w:t>
      </w:r>
      <w:r w:rsidR="00934C4F" w:rsidRPr="00BD0903">
        <w:rPr>
          <w:rFonts w:ascii="Times New Roman" w:hAnsi="Times New Roman" w:cs="Times New Roman"/>
          <w:sz w:val="26"/>
          <w:szCs w:val="26"/>
        </w:rPr>
        <w:t>c 16h ngày 15</w:t>
      </w:r>
      <w:r w:rsidRPr="00BD0903">
        <w:rPr>
          <w:rFonts w:ascii="Times New Roman" w:hAnsi="Times New Roman" w:cs="Times New Roman"/>
          <w:sz w:val="26"/>
          <w:szCs w:val="26"/>
        </w:rPr>
        <w:t>/04/2020</w:t>
      </w:r>
    </w:p>
    <w:p w:rsidR="00AE3A4C" w:rsidRPr="00BD0903" w:rsidRDefault="00AE3A4C" w:rsidP="00D87C15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D0903">
        <w:rPr>
          <w:rFonts w:ascii="Times New Roman" w:hAnsi="Times New Roman" w:cs="Times New Roman"/>
          <w:b/>
          <w:sz w:val="26"/>
          <w:szCs w:val="26"/>
        </w:rPr>
        <w:t>Cách thực hiện:</w:t>
      </w:r>
    </w:p>
    <w:p w:rsidR="00AE3A4C" w:rsidRPr="00BD0903" w:rsidRDefault="00AE3A4C" w:rsidP="00AE3A4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D0903">
        <w:rPr>
          <w:rFonts w:ascii="Times New Roman" w:hAnsi="Times New Roman" w:cs="Times New Roman"/>
          <w:sz w:val="26"/>
          <w:szCs w:val="26"/>
        </w:rPr>
        <w:t>GV đăng bài giáo án E-learning trên trang web của trường.</w:t>
      </w:r>
    </w:p>
    <w:p w:rsidR="00AE3A4C" w:rsidRPr="00BD0903" w:rsidRDefault="00AE3A4C" w:rsidP="00AE3A4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D0903">
        <w:rPr>
          <w:rFonts w:ascii="Times New Roman" w:hAnsi="Times New Roman" w:cs="Times New Roman"/>
          <w:sz w:val="26"/>
          <w:szCs w:val="26"/>
        </w:rPr>
        <w:t>Đính kèm theo mỗi giáo án E-learning là đường link bài tập được thiết kế trên google form. HS sẽ làm bài trên đó và bấm nộp về theo hệ thống đã cài đặt sẵn.</w:t>
      </w:r>
    </w:p>
    <w:p w:rsidR="00AE3A4C" w:rsidRPr="00BD0903" w:rsidRDefault="00AE3A4C" w:rsidP="00AE3A4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D0903">
        <w:rPr>
          <w:rFonts w:ascii="Times New Roman" w:hAnsi="Times New Roman" w:cs="Times New Roman"/>
          <w:sz w:val="26"/>
          <w:szCs w:val="26"/>
        </w:rPr>
        <w:t>PH có thể xem điểm số của các con mình làm ngay sau khi làm bài và biết được con mình làm đúng hay sai như thế nào.</w:t>
      </w:r>
    </w:p>
    <w:p w:rsidR="00AE3A4C" w:rsidRPr="00BD0903" w:rsidRDefault="00AE3A4C" w:rsidP="00AE3A4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D0903">
        <w:rPr>
          <w:rFonts w:ascii="Times New Roman" w:hAnsi="Times New Roman" w:cs="Times New Roman"/>
          <w:sz w:val="26"/>
          <w:szCs w:val="26"/>
        </w:rPr>
        <w:t>GV kiểm tra bài làm của HS cũng như số lượng HS tham gia trên phần mềm google form đã thiết kế.</w:t>
      </w:r>
    </w:p>
    <w:p w:rsidR="00AE3A4C" w:rsidRPr="00BD0903" w:rsidRDefault="00AE3A4C" w:rsidP="00AE3A4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D0903">
        <w:rPr>
          <w:rFonts w:ascii="Times New Roman" w:hAnsi="Times New Roman" w:cs="Times New Roman"/>
          <w:sz w:val="26"/>
          <w:szCs w:val="26"/>
        </w:rPr>
        <w:lastRenderedPageBreak/>
        <w:t>Để khắc phục tình trạng PH phản ánh đăng nhập vào trang web của trường không dược do mạng yếu, mỗi giáo án chúng tôi xuất thành 2 file: 1file tải lên web trường, 1 file xuất thành đường link đăng youtube và GVCN các lớp sẽ gửi link này đến cho PH lớp mình.</w:t>
      </w:r>
    </w:p>
    <w:p w:rsidR="00D87C15" w:rsidRPr="00BD0903" w:rsidRDefault="00D87C15" w:rsidP="00D87C15">
      <w:pPr>
        <w:ind w:left="360"/>
        <w:jc w:val="both"/>
        <w:rPr>
          <w:sz w:val="26"/>
          <w:szCs w:val="26"/>
        </w:rPr>
      </w:pPr>
    </w:p>
    <w:p w:rsidR="00D87C15" w:rsidRPr="00BD0903" w:rsidRDefault="00D87C15" w:rsidP="00D87C15">
      <w:pPr>
        <w:ind w:left="360"/>
        <w:jc w:val="both"/>
        <w:rPr>
          <w:sz w:val="26"/>
          <w:szCs w:val="26"/>
        </w:rPr>
      </w:pPr>
    </w:p>
    <w:p w:rsidR="00B36B5E" w:rsidRPr="00BD0903" w:rsidRDefault="00B36B5E" w:rsidP="00B36B5E">
      <w:pPr>
        <w:pStyle w:val="Nidung"/>
        <w:tabs>
          <w:tab w:val="center" w:pos="1701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90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</w:t>
      </w:r>
      <w:r w:rsidR="00BD090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</w:t>
      </w:r>
      <w:r w:rsidRPr="00BD090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Người duyệt </w:t>
      </w:r>
      <w:r w:rsidRPr="00BD090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Người lập kế hoạch</w:t>
      </w:r>
    </w:p>
    <w:p w:rsidR="00B36B5E" w:rsidRPr="00BD0903" w:rsidRDefault="00B36B5E" w:rsidP="00B36B5E">
      <w:pPr>
        <w:pStyle w:val="Nidung"/>
        <w:tabs>
          <w:tab w:val="center" w:pos="1701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90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BD090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</w:t>
      </w:r>
      <w:r w:rsidRPr="00BD090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Phó Hiệu trưởng </w:t>
      </w:r>
      <w:r w:rsidRPr="00BD090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Khối trưởng</w:t>
      </w:r>
    </w:p>
    <w:p w:rsidR="00B36B5E" w:rsidRPr="00BD0903" w:rsidRDefault="00B36B5E" w:rsidP="00B36B5E">
      <w:pPr>
        <w:pStyle w:val="Nidung"/>
        <w:tabs>
          <w:tab w:val="center" w:pos="1701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  <w:r w:rsidRPr="00BD090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BD090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</w:t>
      </w:r>
      <w:r w:rsidRPr="00BD0903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(Đã ký) </w:t>
      </w:r>
      <w:r w:rsidRPr="00BD0903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ab/>
        <w:t>(Đã ký)</w:t>
      </w:r>
    </w:p>
    <w:p w:rsidR="00B36B5E" w:rsidRPr="00BD0903" w:rsidRDefault="00B36B5E" w:rsidP="00B36B5E">
      <w:pPr>
        <w:pStyle w:val="Nidung"/>
        <w:tabs>
          <w:tab w:val="center" w:pos="1701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B36B5E" w:rsidRPr="00BD0903" w:rsidRDefault="00B36B5E" w:rsidP="00B36B5E">
      <w:pPr>
        <w:pStyle w:val="Nidung"/>
        <w:tabs>
          <w:tab w:val="center" w:pos="1701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B36B5E" w:rsidRPr="00BD0903" w:rsidRDefault="00B36B5E" w:rsidP="00B36B5E">
      <w:pPr>
        <w:pStyle w:val="Nidung"/>
        <w:tabs>
          <w:tab w:val="center" w:pos="1701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90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BD090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</w:t>
      </w:r>
      <w:r w:rsidRPr="00BD090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Tống Thị Mai Hương </w:t>
      </w:r>
      <w:r w:rsidRPr="00BD090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Trần Mỹ Trang</w:t>
      </w:r>
    </w:p>
    <w:p w:rsidR="00B36B5E" w:rsidRPr="00BD0903" w:rsidRDefault="00B36B5E" w:rsidP="00B36B5E">
      <w:pPr>
        <w:pStyle w:val="Nidung"/>
        <w:tabs>
          <w:tab w:val="center" w:pos="1701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B36B5E" w:rsidRPr="00BD0903" w:rsidRDefault="00B36B5E" w:rsidP="00B36B5E">
      <w:pPr>
        <w:pStyle w:val="Nidung"/>
        <w:tabs>
          <w:tab w:val="center" w:pos="1701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B36B5E" w:rsidRPr="00BD0903" w:rsidRDefault="00B36B5E" w:rsidP="00B36B5E">
      <w:pPr>
        <w:pStyle w:val="Nidung"/>
        <w:tabs>
          <w:tab w:val="center" w:pos="1701"/>
          <w:tab w:val="center" w:pos="4820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90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BD090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 xml:space="preserve"> </w:t>
      </w:r>
    </w:p>
    <w:p w:rsidR="00B36B5E" w:rsidRPr="00BD0903" w:rsidRDefault="00B36B5E" w:rsidP="00B36B5E">
      <w:pPr>
        <w:pStyle w:val="Nidung"/>
        <w:tabs>
          <w:tab w:val="center" w:pos="1701"/>
          <w:tab w:val="center" w:pos="4820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90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BD090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Hiệu trưởng</w:t>
      </w:r>
    </w:p>
    <w:p w:rsidR="00B36B5E" w:rsidRPr="00BD0903" w:rsidRDefault="00B36B5E" w:rsidP="00B36B5E">
      <w:pPr>
        <w:pStyle w:val="Nidung"/>
        <w:tabs>
          <w:tab w:val="center" w:pos="1701"/>
          <w:tab w:val="center" w:pos="4820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  <w:r w:rsidRPr="00BD090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BD090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BD0903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(Đã ký)</w:t>
      </w:r>
    </w:p>
    <w:p w:rsidR="00B36B5E" w:rsidRPr="00BD0903" w:rsidRDefault="00B36B5E" w:rsidP="00B36B5E">
      <w:pPr>
        <w:pStyle w:val="Nidung"/>
        <w:tabs>
          <w:tab w:val="center" w:pos="1701"/>
          <w:tab w:val="center" w:pos="4820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B36B5E" w:rsidRPr="00BD0903" w:rsidRDefault="00B36B5E" w:rsidP="00B36B5E">
      <w:pPr>
        <w:pStyle w:val="Nidung"/>
        <w:tabs>
          <w:tab w:val="center" w:pos="1701"/>
          <w:tab w:val="center" w:pos="4820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B36B5E" w:rsidRPr="00BD0903" w:rsidRDefault="00B36B5E" w:rsidP="00B36B5E">
      <w:pPr>
        <w:pStyle w:val="Nidung"/>
        <w:tabs>
          <w:tab w:val="center" w:pos="1701"/>
          <w:tab w:val="center" w:pos="4820"/>
          <w:tab w:val="center" w:pos="7371"/>
        </w:tabs>
        <w:spacing w:line="30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90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BD090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Đỗ Ngọc Chi</w:t>
      </w:r>
    </w:p>
    <w:p w:rsidR="00B36B5E" w:rsidRDefault="00B36B5E" w:rsidP="00D87C15">
      <w:pPr>
        <w:ind w:left="360"/>
        <w:jc w:val="both"/>
        <w:rPr>
          <w:sz w:val="26"/>
          <w:szCs w:val="26"/>
        </w:rPr>
      </w:pPr>
    </w:p>
    <w:p w:rsidR="00AE3A4C" w:rsidRPr="00AE3A4C" w:rsidRDefault="00AE3A4C" w:rsidP="00AE3A4C"/>
    <w:p w:rsidR="005508D9" w:rsidRPr="00AE3A4C" w:rsidRDefault="005508D9" w:rsidP="00AE3A4C">
      <w:pPr>
        <w:pStyle w:val="Nidung"/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508D9" w:rsidRPr="00AE3A4C" w:rsidSect="00DC792E">
      <w:headerReference w:type="default" r:id="rId9"/>
      <w:footerReference w:type="default" r:id="rId10"/>
      <w:pgSz w:w="11906" w:h="16838"/>
      <w:pgMar w:top="432" w:right="1022" w:bottom="432" w:left="1138" w:header="706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6CC" w:rsidRDefault="00B066CC">
      <w:r>
        <w:separator/>
      </w:r>
    </w:p>
  </w:endnote>
  <w:endnote w:type="continuationSeparator" w:id="0">
    <w:p w:rsidR="00B066CC" w:rsidRDefault="00B0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TM Edwardian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8BF" w:rsidRDefault="00A308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6CC" w:rsidRDefault="00B066CC">
      <w:r>
        <w:separator/>
      </w:r>
    </w:p>
  </w:footnote>
  <w:footnote w:type="continuationSeparator" w:id="0">
    <w:p w:rsidR="00B066CC" w:rsidRDefault="00B06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8BF" w:rsidRDefault="00A308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398"/>
      </v:shape>
    </w:pict>
  </w:numPicBullet>
  <w:abstractNum w:abstractNumId="0">
    <w:nsid w:val="06B20922"/>
    <w:multiLevelType w:val="hybridMultilevel"/>
    <w:tmpl w:val="F63873C8"/>
    <w:lvl w:ilvl="0" w:tplc="C10C5E3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C1E0B"/>
    <w:multiLevelType w:val="hybridMultilevel"/>
    <w:tmpl w:val="4DECAA00"/>
    <w:lvl w:ilvl="0" w:tplc="48BA9A92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63B49"/>
    <w:multiLevelType w:val="hybridMultilevel"/>
    <w:tmpl w:val="31F622B6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DC41734"/>
    <w:multiLevelType w:val="hybridMultilevel"/>
    <w:tmpl w:val="202A6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7030B"/>
    <w:multiLevelType w:val="hybridMultilevel"/>
    <w:tmpl w:val="DCE24A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474585"/>
    <w:multiLevelType w:val="hybridMultilevel"/>
    <w:tmpl w:val="153CF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BF4414"/>
    <w:multiLevelType w:val="hybridMultilevel"/>
    <w:tmpl w:val="0D48E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E291A"/>
    <w:multiLevelType w:val="hybridMultilevel"/>
    <w:tmpl w:val="E7D447E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E24038"/>
    <w:multiLevelType w:val="hybridMultilevel"/>
    <w:tmpl w:val="50AA246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66EC5"/>
    <w:multiLevelType w:val="hybridMultilevel"/>
    <w:tmpl w:val="54E4109C"/>
    <w:lvl w:ilvl="0" w:tplc="8BBE6CEE">
      <w:start w:val="2"/>
      <w:numFmt w:val="bullet"/>
      <w:lvlText w:val="-"/>
      <w:lvlJc w:val="left"/>
      <w:pPr>
        <w:ind w:left="720" w:hanging="360"/>
      </w:pPr>
      <w:rPr>
        <w:rFonts w:ascii="UTM Edwardian" w:eastAsiaTheme="minorHAnsi" w:hAnsi="UTM Edwardi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244FEF"/>
    <w:multiLevelType w:val="hybridMultilevel"/>
    <w:tmpl w:val="372CDAFA"/>
    <w:lvl w:ilvl="0" w:tplc="5B146E84">
      <w:numFmt w:val="bullet"/>
      <w:lvlText w:val="-"/>
      <w:lvlJc w:val="left"/>
      <w:pPr>
        <w:ind w:left="4471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1">
    <w:nsid w:val="48620A28"/>
    <w:multiLevelType w:val="hybridMultilevel"/>
    <w:tmpl w:val="F67EF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82FCD"/>
    <w:multiLevelType w:val="hybridMultilevel"/>
    <w:tmpl w:val="5E0672F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C11DD"/>
    <w:multiLevelType w:val="hybridMultilevel"/>
    <w:tmpl w:val="F7622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D7A8D"/>
    <w:multiLevelType w:val="hybridMultilevel"/>
    <w:tmpl w:val="0C289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201B3"/>
    <w:multiLevelType w:val="hybridMultilevel"/>
    <w:tmpl w:val="1BAE62DA"/>
    <w:lvl w:ilvl="0" w:tplc="0409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63C11C79"/>
    <w:multiLevelType w:val="hybridMultilevel"/>
    <w:tmpl w:val="864442EE"/>
    <w:lvl w:ilvl="0" w:tplc="26A4D994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7FD2B5A"/>
    <w:multiLevelType w:val="hybridMultilevel"/>
    <w:tmpl w:val="9ABCA5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E84536"/>
    <w:multiLevelType w:val="hybridMultilevel"/>
    <w:tmpl w:val="E29AC230"/>
    <w:lvl w:ilvl="0" w:tplc="45FE839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753"/>
    <w:multiLevelType w:val="hybridMultilevel"/>
    <w:tmpl w:val="C84C992A"/>
    <w:lvl w:ilvl="0" w:tplc="B9C696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5"/>
  </w:num>
  <w:num w:numId="5">
    <w:abstractNumId w:val="14"/>
  </w:num>
  <w:num w:numId="6">
    <w:abstractNumId w:val="10"/>
  </w:num>
  <w:num w:numId="7">
    <w:abstractNumId w:val="17"/>
  </w:num>
  <w:num w:numId="8">
    <w:abstractNumId w:val="19"/>
  </w:num>
  <w:num w:numId="9">
    <w:abstractNumId w:val="12"/>
  </w:num>
  <w:num w:numId="10">
    <w:abstractNumId w:val="15"/>
  </w:num>
  <w:num w:numId="11">
    <w:abstractNumId w:val="2"/>
  </w:num>
  <w:num w:numId="12">
    <w:abstractNumId w:val="4"/>
  </w:num>
  <w:num w:numId="13">
    <w:abstractNumId w:val="7"/>
  </w:num>
  <w:num w:numId="14">
    <w:abstractNumId w:val="0"/>
  </w:num>
  <w:num w:numId="15">
    <w:abstractNumId w:val="16"/>
  </w:num>
  <w:num w:numId="16">
    <w:abstractNumId w:val="1"/>
  </w:num>
  <w:num w:numId="17">
    <w:abstractNumId w:val="9"/>
  </w:num>
  <w:num w:numId="18">
    <w:abstractNumId w:val="3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44"/>
    <w:rsid w:val="0000296E"/>
    <w:rsid w:val="00014F1C"/>
    <w:rsid w:val="000151E7"/>
    <w:rsid w:val="00025A7E"/>
    <w:rsid w:val="0003714B"/>
    <w:rsid w:val="000C09FB"/>
    <w:rsid w:val="000D16A2"/>
    <w:rsid w:val="000E7D3B"/>
    <w:rsid w:val="00100FB7"/>
    <w:rsid w:val="00102AD7"/>
    <w:rsid w:val="001207B7"/>
    <w:rsid w:val="001319B0"/>
    <w:rsid w:val="0014319B"/>
    <w:rsid w:val="0016271D"/>
    <w:rsid w:val="0017049E"/>
    <w:rsid w:val="0018797B"/>
    <w:rsid w:val="00187DE5"/>
    <w:rsid w:val="00197104"/>
    <w:rsid w:val="001A1530"/>
    <w:rsid w:val="001E46BC"/>
    <w:rsid w:val="001F04F9"/>
    <w:rsid w:val="001F2B74"/>
    <w:rsid w:val="001F750A"/>
    <w:rsid w:val="0020322B"/>
    <w:rsid w:val="00236ED6"/>
    <w:rsid w:val="002749C0"/>
    <w:rsid w:val="00277F1E"/>
    <w:rsid w:val="0033409A"/>
    <w:rsid w:val="00334DD0"/>
    <w:rsid w:val="00357E84"/>
    <w:rsid w:val="00361AE3"/>
    <w:rsid w:val="003755EC"/>
    <w:rsid w:val="00382B1B"/>
    <w:rsid w:val="00385916"/>
    <w:rsid w:val="003B6981"/>
    <w:rsid w:val="003C14D5"/>
    <w:rsid w:val="00406660"/>
    <w:rsid w:val="00413403"/>
    <w:rsid w:val="00416AC5"/>
    <w:rsid w:val="00434583"/>
    <w:rsid w:val="00470B39"/>
    <w:rsid w:val="00486200"/>
    <w:rsid w:val="004A21B5"/>
    <w:rsid w:val="004A7821"/>
    <w:rsid w:val="004D442E"/>
    <w:rsid w:val="004E3106"/>
    <w:rsid w:val="004F2D5F"/>
    <w:rsid w:val="00531AF7"/>
    <w:rsid w:val="0054005D"/>
    <w:rsid w:val="005508D9"/>
    <w:rsid w:val="00560BD9"/>
    <w:rsid w:val="00565130"/>
    <w:rsid w:val="00581203"/>
    <w:rsid w:val="00591240"/>
    <w:rsid w:val="005925E9"/>
    <w:rsid w:val="0059741E"/>
    <w:rsid w:val="005C39A3"/>
    <w:rsid w:val="006048DD"/>
    <w:rsid w:val="006104DC"/>
    <w:rsid w:val="00614DF1"/>
    <w:rsid w:val="00646D15"/>
    <w:rsid w:val="006542DE"/>
    <w:rsid w:val="00662CB4"/>
    <w:rsid w:val="0068133A"/>
    <w:rsid w:val="00696FC6"/>
    <w:rsid w:val="006F29FD"/>
    <w:rsid w:val="0074579F"/>
    <w:rsid w:val="00767826"/>
    <w:rsid w:val="00786AE4"/>
    <w:rsid w:val="007964B4"/>
    <w:rsid w:val="007A3291"/>
    <w:rsid w:val="007A5213"/>
    <w:rsid w:val="007C797D"/>
    <w:rsid w:val="007E019B"/>
    <w:rsid w:val="007E3BC9"/>
    <w:rsid w:val="007F29EA"/>
    <w:rsid w:val="007F60E2"/>
    <w:rsid w:val="007F76D4"/>
    <w:rsid w:val="0081079E"/>
    <w:rsid w:val="00862FAC"/>
    <w:rsid w:val="008726F0"/>
    <w:rsid w:val="00873F94"/>
    <w:rsid w:val="008D7D02"/>
    <w:rsid w:val="00916435"/>
    <w:rsid w:val="00931C4B"/>
    <w:rsid w:val="00934C4F"/>
    <w:rsid w:val="009A0942"/>
    <w:rsid w:val="009A4E91"/>
    <w:rsid w:val="009C403F"/>
    <w:rsid w:val="009C4512"/>
    <w:rsid w:val="009D5093"/>
    <w:rsid w:val="00A056DD"/>
    <w:rsid w:val="00A308BF"/>
    <w:rsid w:val="00A31059"/>
    <w:rsid w:val="00A37CDD"/>
    <w:rsid w:val="00A43F38"/>
    <w:rsid w:val="00A60ED8"/>
    <w:rsid w:val="00AA2BE8"/>
    <w:rsid w:val="00AB78D7"/>
    <w:rsid w:val="00AD4761"/>
    <w:rsid w:val="00AE3A4C"/>
    <w:rsid w:val="00B066CC"/>
    <w:rsid w:val="00B1435E"/>
    <w:rsid w:val="00B22183"/>
    <w:rsid w:val="00B36B5E"/>
    <w:rsid w:val="00B83B07"/>
    <w:rsid w:val="00BA6163"/>
    <w:rsid w:val="00BC6D8C"/>
    <w:rsid w:val="00BD0903"/>
    <w:rsid w:val="00BE6F11"/>
    <w:rsid w:val="00BF231F"/>
    <w:rsid w:val="00C24B70"/>
    <w:rsid w:val="00C73634"/>
    <w:rsid w:val="00CC1A31"/>
    <w:rsid w:val="00CF1CB1"/>
    <w:rsid w:val="00CF2BBC"/>
    <w:rsid w:val="00D0040B"/>
    <w:rsid w:val="00D718C0"/>
    <w:rsid w:val="00D81508"/>
    <w:rsid w:val="00D828EF"/>
    <w:rsid w:val="00D87C15"/>
    <w:rsid w:val="00DC792E"/>
    <w:rsid w:val="00DD1B09"/>
    <w:rsid w:val="00DD4F01"/>
    <w:rsid w:val="00DF5CF6"/>
    <w:rsid w:val="00E065AF"/>
    <w:rsid w:val="00E11B74"/>
    <w:rsid w:val="00E83122"/>
    <w:rsid w:val="00E9158B"/>
    <w:rsid w:val="00E933C3"/>
    <w:rsid w:val="00E95F75"/>
    <w:rsid w:val="00EA3044"/>
    <w:rsid w:val="00EE6778"/>
    <w:rsid w:val="00F06E96"/>
    <w:rsid w:val="00F11775"/>
    <w:rsid w:val="00F87B8B"/>
    <w:rsid w:val="00FB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93F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Nidung">
    <w:name w:val="Nội dung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786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ind w:left="720"/>
      <w:contextualSpacing/>
      <w:jc w:val="center"/>
    </w:pPr>
    <w:rPr>
      <w:rFonts w:asciiTheme="majorHAnsi" w:eastAsiaTheme="minorHAnsi" w:hAnsiTheme="majorHAnsi" w:cstheme="majorHAnsi"/>
      <w:szCs w:val="22"/>
      <w:bdr w:val="none" w:sz="0" w:space="0" w:color="auto"/>
      <w:lang w:val="vi-VN"/>
    </w:rPr>
  </w:style>
  <w:style w:type="table" w:styleId="TableGrid">
    <w:name w:val="Table Grid"/>
    <w:basedOn w:val="TableNormal"/>
    <w:uiPriority w:val="59"/>
    <w:rsid w:val="001F2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1177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3"/>
      <w:szCs w:val="23"/>
      <w:bdr w:val="none" w:sz="0" w:space="0" w:color="auto"/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F11775"/>
    <w:rPr>
      <w:rFonts w:eastAsia="Times New Roman"/>
      <w:sz w:val="23"/>
      <w:szCs w:val="23"/>
      <w:bdr w:val="none" w:sz="0" w:space="0" w:color="auto"/>
      <w:lang w:val="vi" w:eastAsia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F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F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Nidung">
    <w:name w:val="Nội dung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786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ind w:left="720"/>
      <w:contextualSpacing/>
      <w:jc w:val="center"/>
    </w:pPr>
    <w:rPr>
      <w:rFonts w:asciiTheme="majorHAnsi" w:eastAsiaTheme="minorHAnsi" w:hAnsiTheme="majorHAnsi" w:cstheme="majorHAnsi"/>
      <w:szCs w:val="22"/>
      <w:bdr w:val="none" w:sz="0" w:space="0" w:color="auto"/>
      <w:lang w:val="vi-VN"/>
    </w:rPr>
  </w:style>
  <w:style w:type="table" w:styleId="TableGrid">
    <w:name w:val="Table Grid"/>
    <w:basedOn w:val="TableNormal"/>
    <w:uiPriority w:val="59"/>
    <w:rsid w:val="001F2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1177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3"/>
      <w:szCs w:val="23"/>
      <w:bdr w:val="none" w:sz="0" w:space="0" w:color="auto"/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F11775"/>
    <w:rPr>
      <w:rFonts w:eastAsia="Times New Roman"/>
      <w:sz w:val="23"/>
      <w:szCs w:val="23"/>
      <w:bdr w:val="none" w:sz="0" w:space="0" w:color="auto"/>
      <w:lang w:val="vi" w:eastAsia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F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E2E61-5918-44B4-B5ED-C76B8F07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BichTuyen</cp:lastModifiedBy>
  <cp:revision>3</cp:revision>
  <cp:lastPrinted>2020-03-20T08:41:00Z</cp:lastPrinted>
  <dcterms:created xsi:type="dcterms:W3CDTF">2020-04-14T01:45:00Z</dcterms:created>
  <dcterms:modified xsi:type="dcterms:W3CDTF">2020-04-14T02:05:00Z</dcterms:modified>
</cp:coreProperties>
</file>